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8575" w14:textId="77777777" w:rsidR="00244FCB" w:rsidRDefault="00244FCB" w:rsidP="00244FCB">
      <w:pPr>
        <w:pStyle w:val="Default"/>
        <w:rPr>
          <w:rFonts w:ascii="Tahoma" w:hAnsi="Tahoma" w:cs="Tahoma"/>
          <w:sz w:val="28"/>
          <w:szCs w:val="28"/>
        </w:rPr>
      </w:pPr>
    </w:p>
    <w:p w14:paraId="56E3B4C4" w14:textId="77777777" w:rsidR="00244FCB" w:rsidRPr="00455F2D" w:rsidRDefault="00244FCB" w:rsidP="00244FCB">
      <w:pPr>
        <w:spacing w:after="0" w:line="240" w:lineRule="auto"/>
        <w:jc w:val="both"/>
        <w:rPr>
          <w:rFonts w:ascii="Tahoma" w:eastAsia="Times New Roman" w:hAnsi="Tahoma" w:cs="Tahoma"/>
          <w:color w:val="7030A0"/>
          <w:sz w:val="28"/>
          <w:szCs w:val="28"/>
          <w:lang w:eastAsia="en-GB"/>
        </w:rPr>
      </w:pPr>
      <w:r w:rsidRPr="00455F2D">
        <w:rPr>
          <w:rFonts w:ascii="Tahoma" w:eastAsia="Times New Roman" w:hAnsi="Tahoma" w:cs="Tahoma"/>
          <w:b/>
          <w:bCs/>
          <w:noProof/>
          <w:color w:val="384C60"/>
          <w:sz w:val="28"/>
          <w:szCs w:val="28"/>
          <w:lang w:eastAsia="en-GB"/>
        </w:rPr>
        <w:drawing>
          <wp:inline distT="0" distB="0" distL="0" distR="0" wp14:anchorId="6B424F95" wp14:editId="69F40216">
            <wp:extent cx="6597650" cy="1139190"/>
            <wp:effectExtent l="38100" t="38100" r="31750" b="419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6597650" cy="1139190"/>
                    </a:xfrm>
                    <a:prstGeom prst="rect">
                      <a:avLst/>
                    </a:prstGeom>
                    <a:ln w="38100">
                      <a:solidFill>
                        <a:srgbClr val="FF0000"/>
                      </a:solidFill>
                    </a:ln>
                  </pic:spPr>
                </pic:pic>
              </a:graphicData>
            </a:graphic>
          </wp:inline>
        </w:drawing>
      </w:r>
    </w:p>
    <w:p w14:paraId="789AA62E" w14:textId="77777777" w:rsidR="00244FCB" w:rsidRPr="002D5614" w:rsidRDefault="00244FCB" w:rsidP="00244FCB">
      <w:pPr>
        <w:spacing w:after="0" w:line="240" w:lineRule="auto"/>
        <w:jc w:val="center"/>
        <w:rPr>
          <w:rFonts w:ascii="Tahoma" w:eastAsia="Times New Roman" w:hAnsi="Tahoma" w:cs="Tahoma"/>
          <w:b/>
          <w:bCs/>
          <w:color w:val="7030A0"/>
          <w:sz w:val="12"/>
          <w:szCs w:val="12"/>
          <w:lang w:eastAsia="en-GB"/>
        </w:rPr>
      </w:pPr>
    </w:p>
    <w:p w14:paraId="5FE630E3" w14:textId="77777777" w:rsidR="00244FCB" w:rsidRPr="002D5614" w:rsidRDefault="00244FCB" w:rsidP="00244FCB">
      <w:pPr>
        <w:spacing w:after="0" w:line="240" w:lineRule="auto"/>
        <w:jc w:val="center"/>
        <w:rPr>
          <w:rFonts w:ascii="Tahoma" w:eastAsia="Times New Roman" w:hAnsi="Tahoma" w:cs="Tahoma"/>
          <w:b/>
          <w:bCs/>
          <w:color w:val="7030A0"/>
          <w:sz w:val="36"/>
          <w:szCs w:val="36"/>
          <w:lang w:eastAsia="en-GB"/>
        </w:rPr>
      </w:pPr>
      <w:bookmarkStart w:id="0" w:name="_Hlk146031357"/>
      <w:r>
        <w:rPr>
          <w:rFonts w:ascii="Tahoma" w:eastAsia="Times New Roman" w:hAnsi="Tahoma" w:cs="Tahoma"/>
          <w:b/>
          <w:bCs/>
          <w:color w:val="7030A0"/>
          <w:sz w:val="36"/>
          <w:szCs w:val="36"/>
          <w:lang w:eastAsia="en-GB"/>
        </w:rPr>
        <w:t xml:space="preserve">#6 </w:t>
      </w:r>
      <w:r w:rsidRPr="002D5614">
        <w:rPr>
          <w:rFonts w:ascii="Tahoma" w:eastAsia="Times New Roman" w:hAnsi="Tahoma" w:cs="Tahoma"/>
          <w:b/>
          <w:bCs/>
          <w:color w:val="7030A0"/>
          <w:sz w:val="36"/>
          <w:szCs w:val="36"/>
          <w:lang w:eastAsia="en-GB"/>
        </w:rPr>
        <w:t xml:space="preserve">Support for </w:t>
      </w:r>
      <w:r>
        <w:rPr>
          <w:rFonts w:ascii="Tahoma" w:eastAsia="Times New Roman" w:hAnsi="Tahoma" w:cs="Tahoma"/>
          <w:b/>
          <w:bCs/>
          <w:color w:val="7030A0"/>
          <w:sz w:val="36"/>
          <w:szCs w:val="36"/>
          <w:lang w:eastAsia="en-GB"/>
        </w:rPr>
        <w:t xml:space="preserve">Unpaid </w:t>
      </w:r>
      <w:r w:rsidRPr="002D5614">
        <w:rPr>
          <w:rFonts w:ascii="Tahoma" w:eastAsia="Times New Roman" w:hAnsi="Tahoma" w:cs="Tahoma"/>
          <w:b/>
          <w:bCs/>
          <w:color w:val="7030A0"/>
          <w:sz w:val="36"/>
          <w:szCs w:val="36"/>
          <w:lang w:eastAsia="en-GB"/>
        </w:rPr>
        <w:t xml:space="preserve">Carers </w:t>
      </w:r>
      <w:bookmarkEnd w:id="0"/>
      <w:r w:rsidRPr="002D5614">
        <w:rPr>
          <w:rFonts w:ascii="Tahoma" w:eastAsia="Times New Roman" w:hAnsi="Tahoma" w:cs="Tahoma"/>
          <w:b/>
          <w:bCs/>
          <w:color w:val="7030A0"/>
          <w:sz w:val="36"/>
          <w:szCs w:val="36"/>
          <w:lang w:eastAsia="en-GB"/>
        </w:rPr>
        <w:t>in Southampton</w:t>
      </w:r>
    </w:p>
    <w:p w14:paraId="1CEE702D" w14:textId="77777777" w:rsidR="00244FCB" w:rsidRPr="002D5614" w:rsidRDefault="00244FCB" w:rsidP="00244FCB">
      <w:pPr>
        <w:spacing w:after="0" w:line="240" w:lineRule="auto"/>
        <w:jc w:val="center"/>
        <w:rPr>
          <w:rFonts w:ascii="Tahoma" w:eastAsia="Times New Roman" w:hAnsi="Tahoma" w:cs="Tahoma"/>
          <w:b/>
          <w:bCs/>
          <w:color w:val="7030A0"/>
          <w:sz w:val="12"/>
          <w:szCs w:val="12"/>
          <w:lang w:eastAsia="en-GB"/>
        </w:rPr>
      </w:pPr>
      <w:bookmarkStart w:id="1" w:name="_Hlk122506395"/>
    </w:p>
    <w:bookmarkEnd w:id="1"/>
    <w:p w14:paraId="02521D8E" w14:textId="77777777" w:rsidR="00244FCB" w:rsidRDefault="00244FCB" w:rsidP="00244F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234494B3" w14:textId="77777777" w:rsidR="00244FCB" w:rsidRDefault="00244FCB" w:rsidP="00244FCB">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8">
        <w:r w:rsidRPr="7DDBFE72">
          <w:rPr>
            <w:rStyle w:val="Hyperlink"/>
            <w:rFonts w:ascii="Tahoma" w:eastAsia="Tahoma" w:hAnsi="Tahoma" w:cs="Tahoma"/>
            <w:color w:val="0000FF"/>
            <w:sz w:val="28"/>
            <w:szCs w:val="28"/>
          </w:rPr>
          <w:t>solinked@southamptonvs.org.uk</w:t>
        </w:r>
      </w:hyperlink>
    </w:p>
    <w:p w14:paraId="19094EC7" w14:textId="77777777" w:rsidR="00244FCB" w:rsidRDefault="00244FCB" w:rsidP="00244FCB">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sz w:val="28"/>
          <w:szCs w:val="28"/>
        </w:rPr>
        <w:t xml:space="preserve">To access the </w:t>
      </w:r>
      <w:r>
        <w:rPr>
          <w:rStyle w:val="Hyperlink"/>
          <w:rFonts w:ascii="Tahoma" w:eastAsia="Tahoma" w:hAnsi="Tahoma" w:cs="Tahoma"/>
          <w:sz w:val="28"/>
          <w:szCs w:val="28"/>
        </w:rPr>
        <w:t>most u</w:t>
      </w:r>
      <w:r w:rsidRPr="001D5333">
        <w:rPr>
          <w:rStyle w:val="Hyperlink"/>
          <w:rFonts w:ascii="Tahoma" w:eastAsia="Tahoma" w:hAnsi="Tahoma" w:cs="Tahoma"/>
          <w:sz w:val="28"/>
          <w:szCs w:val="28"/>
        </w:rPr>
        <w:t xml:space="preserve">pdated SLIC, click on: </w:t>
      </w:r>
      <w:r w:rsidRPr="001D5333">
        <w:rPr>
          <w:rStyle w:val="Hyperlink"/>
          <w:rFonts w:ascii="Tahoma" w:eastAsia="Tahoma" w:hAnsi="Tahoma" w:cs="Tahoma"/>
          <w:color w:val="0000FF"/>
          <w:sz w:val="28"/>
          <w:szCs w:val="28"/>
        </w:rPr>
        <w:t>https://solinked.org.uk/slic/</w:t>
      </w:r>
    </w:p>
    <w:p w14:paraId="151FF82B" w14:textId="77777777" w:rsidR="00244FCB" w:rsidRDefault="00244FCB" w:rsidP="00244F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0680553A" w14:textId="77777777" w:rsidR="00244FCB" w:rsidRDefault="00244FCB" w:rsidP="00244F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9">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0452501D" w14:textId="77777777" w:rsidR="00244FCB" w:rsidRDefault="00244FCB" w:rsidP="00244F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 xml:space="preserve">For Community Navigation, please email </w:t>
      </w:r>
      <w:hyperlink r:id="rId10">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64D82B4B" w14:textId="7FC4B154" w:rsidR="00244FCB" w:rsidRDefault="00244FCB" w:rsidP="00244F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Updated</w:t>
      </w:r>
      <w:r>
        <w:rPr>
          <w:rStyle w:val="normaltextrun"/>
          <w:rFonts w:ascii="Tahoma" w:eastAsia="Tahoma" w:hAnsi="Tahoma" w:cs="Tahoma"/>
          <w:b/>
          <w:bCs/>
          <w:color w:val="000000" w:themeColor="text1"/>
          <w:sz w:val="28"/>
          <w:szCs w:val="28"/>
          <w:highlight w:val="yellow"/>
        </w:rPr>
        <w:t xml:space="preserve"> </w:t>
      </w:r>
      <w:r w:rsidR="00513969">
        <w:rPr>
          <w:rStyle w:val="normaltextrun"/>
          <w:rFonts w:ascii="Tahoma" w:eastAsia="Tahoma" w:hAnsi="Tahoma" w:cs="Tahoma"/>
          <w:b/>
          <w:bCs/>
          <w:color w:val="000000" w:themeColor="text1"/>
          <w:sz w:val="28"/>
          <w:szCs w:val="28"/>
          <w:highlight w:val="yellow"/>
        </w:rPr>
        <w:t>Autumn</w:t>
      </w:r>
      <w:r w:rsidR="00EF62A4" w:rsidRPr="00EF62A4">
        <w:rPr>
          <w:rStyle w:val="normaltextrun"/>
          <w:rFonts w:ascii="Tahoma" w:eastAsia="Tahoma" w:hAnsi="Tahoma" w:cs="Tahoma"/>
          <w:b/>
          <w:bCs/>
          <w:color w:val="000000" w:themeColor="text1"/>
          <w:sz w:val="28"/>
          <w:szCs w:val="28"/>
          <w:highlight w:val="yellow"/>
        </w:rPr>
        <w:t xml:space="preserve"> 2025</w:t>
      </w:r>
    </w:p>
    <w:p w14:paraId="5401D661" w14:textId="77777777" w:rsidR="00244FCB" w:rsidRDefault="00244FCB" w:rsidP="00244FCB">
      <w:pPr>
        <w:shd w:val="clear" w:color="auto" w:fill="FBE4D5" w:themeFill="accent2" w:themeFillTint="33"/>
        <w:spacing w:after="0" w:line="240" w:lineRule="auto"/>
        <w:rPr>
          <w:rFonts w:ascii="Segoe UI" w:eastAsia="Segoe UI" w:hAnsi="Segoe UI" w:cs="Segoe UI"/>
          <w:color w:val="000000" w:themeColor="text1"/>
          <w:sz w:val="18"/>
          <w:szCs w:val="18"/>
        </w:rPr>
      </w:pPr>
    </w:p>
    <w:p w14:paraId="782A70DD" w14:textId="77777777" w:rsidR="00146D9D" w:rsidRPr="00146D9D" w:rsidRDefault="00146D9D" w:rsidP="00146D9D">
      <w:pPr>
        <w:spacing w:after="0" w:line="360" w:lineRule="auto"/>
        <w:jc w:val="center"/>
        <w:rPr>
          <w:rFonts w:ascii="Tahoma" w:eastAsia="Times New Roman" w:hAnsi="Tahoma" w:cs="Tahoma"/>
          <w:b/>
          <w:bCs/>
          <w:color w:val="7030A0"/>
          <w:kern w:val="36"/>
          <w:sz w:val="28"/>
          <w:szCs w:val="28"/>
          <w:lang w:eastAsia="en-GB"/>
          <w14:ligatures w14:val="none"/>
        </w:rPr>
      </w:pPr>
      <w:r w:rsidRPr="00146D9D">
        <w:rPr>
          <w:rFonts w:ascii="Tahoma" w:eastAsia="Times New Roman" w:hAnsi="Tahoma" w:cs="Tahoma"/>
          <w:b/>
          <w:bCs/>
          <w:color w:val="7030A0"/>
          <w:kern w:val="36"/>
          <w:sz w:val="28"/>
          <w:szCs w:val="28"/>
          <w:lang w:eastAsia="en-GB"/>
          <w14:ligatures w14:val="none"/>
        </w:rPr>
        <w:t>Table of contents</w:t>
      </w:r>
    </w:p>
    <w:p w14:paraId="0F38C86C" w14:textId="77777777" w:rsidR="00146D9D" w:rsidRPr="00146D9D" w:rsidRDefault="00146D9D" w:rsidP="00146D9D">
      <w:pPr>
        <w:numPr>
          <w:ilvl w:val="0"/>
          <w:numId w:val="2"/>
        </w:numPr>
        <w:spacing w:after="0" w:line="360" w:lineRule="auto"/>
        <w:ind w:left="567" w:firstLine="284"/>
        <w:contextualSpacing/>
        <w:jc w:val="both"/>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t>Types of Care Support Available for Carers</w:t>
      </w:r>
    </w:p>
    <w:p w14:paraId="106D8DB6" w14:textId="77777777" w:rsidR="00146D9D" w:rsidRPr="00146D9D" w:rsidRDefault="00146D9D" w:rsidP="00146D9D">
      <w:pPr>
        <w:numPr>
          <w:ilvl w:val="0"/>
          <w:numId w:val="2"/>
        </w:numPr>
        <w:spacing w:after="0" w:line="360" w:lineRule="auto"/>
        <w:ind w:left="567" w:firstLine="284"/>
        <w:contextualSpacing/>
        <w:jc w:val="both"/>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t>Groups and Charities Providing Care Support</w:t>
      </w:r>
    </w:p>
    <w:p w14:paraId="55E2349D" w14:textId="77777777" w:rsidR="00146D9D" w:rsidRPr="00146D9D" w:rsidRDefault="00146D9D" w:rsidP="00146D9D">
      <w:pPr>
        <w:numPr>
          <w:ilvl w:val="0"/>
          <w:numId w:val="2"/>
        </w:numPr>
        <w:spacing w:after="0" w:line="360" w:lineRule="auto"/>
        <w:ind w:left="567" w:firstLine="284"/>
        <w:contextualSpacing/>
        <w:jc w:val="both"/>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t>Types of Respite Care in Southampton</w:t>
      </w:r>
    </w:p>
    <w:p w14:paraId="62095F66" w14:textId="77777777" w:rsidR="00146D9D" w:rsidRPr="00146D9D" w:rsidRDefault="00146D9D" w:rsidP="00146D9D">
      <w:pPr>
        <w:numPr>
          <w:ilvl w:val="0"/>
          <w:numId w:val="2"/>
        </w:numPr>
        <w:spacing w:after="0" w:line="360" w:lineRule="auto"/>
        <w:ind w:left="567" w:firstLine="284"/>
        <w:contextualSpacing/>
        <w:jc w:val="both"/>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t>Groups providing Respite Care at Home</w:t>
      </w:r>
    </w:p>
    <w:p w14:paraId="1C9DA945" w14:textId="77777777" w:rsidR="00146D9D" w:rsidRPr="00146D9D" w:rsidRDefault="00146D9D" w:rsidP="00146D9D">
      <w:pPr>
        <w:numPr>
          <w:ilvl w:val="0"/>
          <w:numId w:val="2"/>
        </w:numPr>
        <w:spacing w:after="0" w:line="360" w:lineRule="auto"/>
        <w:ind w:left="567" w:firstLine="284"/>
        <w:contextualSpacing/>
        <w:jc w:val="both"/>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t>Legal Support - Power of Attorney</w:t>
      </w:r>
    </w:p>
    <w:p w14:paraId="67736E0B" w14:textId="77777777" w:rsidR="00146D9D" w:rsidRPr="00146D9D" w:rsidRDefault="00146D9D" w:rsidP="00146D9D">
      <w:pPr>
        <w:numPr>
          <w:ilvl w:val="0"/>
          <w:numId w:val="2"/>
        </w:numPr>
        <w:spacing w:after="0" w:line="360" w:lineRule="auto"/>
        <w:ind w:left="567" w:firstLine="284"/>
        <w:contextualSpacing/>
        <w:jc w:val="both"/>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t>Financial Help and Advice</w:t>
      </w:r>
    </w:p>
    <w:p w14:paraId="52517BC1" w14:textId="77777777" w:rsidR="00146D9D" w:rsidRPr="00146D9D" w:rsidRDefault="00146D9D" w:rsidP="00146D9D">
      <w:pPr>
        <w:rPr>
          <w:rFonts w:ascii="Tahoma" w:eastAsia="Times New Roman" w:hAnsi="Tahoma" w:cs="Tahoma"/>
          <w:kern w:val="36"/>
          <w:sz w:val="28"/>
          <w:szCs w:val="28"/>
          <w:lang w:eastAsia="en-GB"/>
          <w14:ligatures w14:val="none"/>
        </w:rPr>
      </w:pPr>
      <w:r w:rsidRPr="00146D9D">
        <w:rPr>
          <w:rFonts w:ascii="Tahoma" w:eastAsia="Times New Roman" w:hAnsi="Tahoma" w:cs="Tahoma"/>
          <w:kern w:val="36"/>
          <w:sz w:val="28"/>
          <w:szCs w:val="28"/>
          <w:lang w:eastAsia="en-GB"/>
          <w14:ligatures w14:val="none"/>
        </w:rPr>
        <w:br w:type="page"/>
      </w:r>
    </w:p>
    <w:p w14:paraId="1B057A33" w14:textId="77777777" w:rsidR="00146D9D" w:rsidRPr="00146D9D" w:rsidRDefault="00146D9D" w:rsidP="00146D9D">
      <w:pPr>
        <w:spacing w:after="0" w:line="240" w:lineRule="auto"/>
        <w:jc w:val="both"/>
        <w:textAlignment w:val="baseline"/>
        <w:rPr>
          <w:rFonts w:ascii="Tahoma" w:eastAsia="Times New Roman" w:hAnsi="Tahoma" w:cs="Tahoma"/>
          <w:color w:val="4472C4" w:themeColor="accent1"/>
          <w:sz w:val="28"/>
          <w:szCs w:val="28"/>
          <w:lang w:eastAsia="en-GB"/>
          <w14:ligatures w14:val="none"/>
        </w:rPr>
      </w:pPr>
      <w:r w:rsidRPr="00146D9D">
        <w:rPr>
          <w:noProof/>
          <w14:ligatures w14:val="none"/>
        </w:rPr>
        <mc:AlternateContent>
          <mc:Choice Requires="wps">
            <w:drawing>
              <wp:anchor distT="0" distB="0" distL="114300" distR="114300" simplePos="0" relativeHeight="251659264" behindDoc="0" locked="0" layoutInCell="1" allowOverlap="1" wp14:anchorId="161C8E6C" wp14:editId="60907543">
                <wp:simplePos x="0" y="0"/>
                <wp:positionH relativeFrom="margin">
                  <wp:align>left</wp:align>
                </wp:positionH>
                <wp:positionV relativeFrom="paragraph">
                  <wp:posOffset>0</wp:posOffset>
                </wp:positionV>
                <wp:extent cx="6635750" cy="368300"/>
                <wp:effectExtent l="0" t="0" r="12700" b="12700"/>
                <wp:wrapNone/>
                <wp:docPr id="88558760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68300"/>
                        </a:xfrm>
                        <a:prstGeom prst="rect">
                          <a:avLst/>
                        </a:prstGeom>
                        <a:solidFill>
                          <a:srgbClr val="70AD47">
                            <a:lumMod val="40000"/>
                            <a:lumOff val="60000"/>
                          </a:srgbClr>
                        </a:solidFill>
                        <a:ln w="6350">
                          <a:solidFill>
                            <a:prstClr val="black"/>
                          </a:solidFill>
                        </a:ln>
                      </wps:spPr>
                      <wps:txbx>
                        <w:txbxContent>
                          <w:p w14:paraId="2B37AC69" w14:textId="77777777" w:rsidR="00146D9D" w:rsidRPr="001043B0" w:rsidRDefault="00146D9D" w:rsidP="00146D9D">
                            <w:pPr>
                              <w:pStyle w:val="ListParagraph"/>
                              <w:numPr>
                                <w:ilvl w:val="0"/>
                                <w:numId w:val="1"/>
                              </w:numPr>
                              <w:spacing w:after="0" w:line="240" w:lineRule="auto"/>
                              <w:jc w:val="center"/>
                              <w:textAlignment w:val="baseline"/>
                              <w:rPr>
                                <w:rFonts w:ascii="Arial Black" w:eastAsia="Times New Roman" w:hAnsi="Arial Black" w:cs="Helvetica"/>
                                <w:color w:val="7030A0"/>
                                <w:sz w:val="28"/>
                                <w:szCs w:val="28"/>
                                <w:lang w:eastAsia="en-GB"/>
                              </w:rPr>
                            </w:pPr>
                            <w:bookmarkStart w:id="2" w:name="_Hlk113643008"/>
                            <w:r w:rsidRPr="001043B0">
                              <w:rPr>
                                <w:rFonts w:ascii="Arial Black" w:eastAsia="Times New Roman" w:hAnsi="Arial Black" w:cs="Arial"/>
                                <w:b/>
                                <w:bCs/>
                                <w:color w:val="7030A0"/>
                                <w:sz w:val="28"/>
                                <w:szCs w:val="28"/>
                                <w:lang w:eastAsia="en-GB"/>
                              </w:rPr>
                              <w:t>Types of Care Support Available for Carers</w:t>
                            </w:r>
                          </w:p>
                          <w:bookmarkEnd w:id="2"/>
                          <w:p w14:paraId="11DDFCDB" w14:textId="77777777" w:rsidR="00146D9D" w:rsidRPr="001043B0" w:rsidRDefault="00146D9D" w:rsidP="00146D9D">
                            <w:pPr>
                              <w:rPr>
                                <w:color w:val="7030A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C8E6C" id="_x0000_t202" coordsize="21600,21600" o:spt="202" path="m,l,21600r21600,l21600,xe">
                <v:stroke joinstyle="miter"/>
                <v:path gradientshapeok="t" o:connecttype="rect"/>
              </v:shapetype>
              <v:shape id="Text Box 46" o:spid="_x0000_s1026" type="#_x0000_t202" style="position:absolute;left:0;text-align:left;margin-left:0;margin-top:0;width:522.5pt;height:2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" fillcolor="#c5e0b4" strokeweight=".5pt">
                <v:path arrowok="t"/>
                <v:textbox>
                  <w:txbxContent>
                    <w:p w14:paraId="2B37AC69" w14:textId="77777777" w:rsidR="00146D9D" w:rsidRPr="001043B0" w:rsidRDefault="00146D9D" w:rsidP="00146D9D">
                      <w:pPr>
                        <w:pStyle w:val="ListParagraph"/>
                        <w:numPr>
                          <w:ilvl w:val="0"/>
                          <w:numId w:val="1"/>
                        </w:numPr>
                        <w:spacing w:after="0" w:line="240" w:lineRule="auto"/>
                        <w:jc w:val="center"/>
                        <w:textAlignment w:val="baseline"/>
                        <w:rPr>
                          <w:rFonts w:ascii="Arial Black" w:eastAsia="Times New Roman" w:hAnsi="Arial Black" w:cs="Helvetica"/>
                          <w:color w:val="7030A0"/>
                          <w:sz w:val="28"/>
                          <w:szCs w:val="28"/>
                          <w:lang w:eastAsia="en-GB"/>
                        </w:rPr>
                      </w:pPr>
                      <w:bookmarkStart w:id="3" w:name="_Hlk113643008"/>
                      <w:r w:rsidRPr="001043B0">
                        <w:rPr>
                          <w:rFonts w:ascii="Arial Black" w:eastAsia="Times New Roman" w:hAnsi="Arial Black" w:cs="Arial"/>
                          <w:b/>
                          <w:bCs/>
                          <w:color w:val="7030A0"/>
                          <w:sz w:val="28"/>
                          <w:szCs w:val="28"/>
                          <w:lang w:eastAsia="en-GB"/>
                        </w:rPr>
                        <w:t>Types of Care Support Available for Carers</w:t>
                      </w:r>
                    </w:p>
                    <w:bookmarkEnd w:id="3"/>
                    <w:p w14:paraId="11DDFCDB" w14:textId="77777777" w:rsidR="00146D9D" w:rsidRPr="001043B0" w:rsidRDefault="00146D9D" w:rsidP="00146D9D">
                      <w:pPr>
                        <w:rPr>
                          <w:color w:val="7030A0"/>
                          <w:sz w:val="28"/>
                          <w:szCs w:val="28"/>
                        </w:rPr>
                      </w:pPr>
                    </w:p>
                  </w:txbxContent>
                </v:textbox>
                <w10:wrap anchorx="margin"/>
              </v:shape>
            </w:pict>
          </mc:Fallback>
        </mc:AlternateContent>
      </w:r>
    </w:p>
    <w:p w14:paraId="3C2DBD43" w14:textId="77777777" w:rsidR="00146D9D" w:rsidRPr="00146D9D" w:rsidRDefault="00146D9D" w:rsidP="00146D9D">
      <w:pPr>
        <w:shd w:val="clear" w:color="auto" w:fill="FFFFFF"/>
        <w:spacing w:after="0" w:line="240" w:lineRule="auto"/>
        <w:jc w:val="both"/>
        <w:outlineLvl w:val="2"/>
        <w:rPr>
          <w:rFonts w:ascii="Tahoma" w:eastAsia="Times New Roman" w:hAnsi="Tahoma" w:cs="Tahoma"/>
          <w:color w:val="7030A0"/>
          <w:sz w:val="28"/>
          <w:szCs w:val="28"/>
          <w:lang w:eastAsia="en-GB"/>
          <w14:ligatures w14:val="none"/>
        </w:rPr>
      </w:pPr>
    </w:p>
    <w:p w14:paraId="41C278CC" w14:textId="77777777" w:rsidR="00146D9D" w:rsidRPr="00146D9D" w:rsidRDefault="00146D9D" w:rsidP="00146D9D">
      <w:pPr>
        <w:shd w:val="clear" w:color="auto" w:fill="FFFFFF"/>
        <w:spacing w:after="0" w:line="240" w:lineRule="auto"/>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Full time live-in care</w:t>
      </w:r>
    </w:p>
    <w:p w14:paraId="5CA1128F" w14:textId="77777777" w:rsidR="00146D9D" w:rsidRPr="00146D9D" w:rsidRDefault="00146D9D" w:rsidP="00146D9D">
      <w:pPr>
        <w:shd w:val="clear" w:color="auto" w:fill="FFFFFF"/>
        <w:spacing w:after="0" w:line="240" w:lineRule="auto"/>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One-to-one support from a fully qualified carer that lives with you. Full-time support so you can stay at home where you feel most comfortable. Round-the-clock (24/7) in your own home. </w:t>
      </w:r>
      <w:r w:rsidRPr="00146D9D">
        <w:rPr>
          <w:rFonts w:ascii="Tahoma" w:hAnsi="Tahoma" w:cs="Tahoma"/>
          <w:color w:val="303030"/>
          <w:sz w:val="28"/>
          <w:szCs w:val="28"/>
          <w14:ligatures w14:val="none"/>
        </w:rPr>
        <w:t>Private live-in care generally refers to the process of employing a carer yourself, usually someone you already know.</w:t>
      </w:r>
      <w:r w:rsidRPr="00146D9D">
        <w:rPr>
          <w:rFonts w:ascii="Tahoma" w:eastAsia="Times New Roman" w:hAnsi="Tahoma" w:cs="Tahoma"/>
          <w:color w:val="004078"/>
          <w:sz w:val="28"/>
          <w:szCs w:val="28"/>
          <w:lang w:eastAsia="en-GB"/>
          <w14:ligatures w14:val="none"/>
        </w:rPr>
        <w:t xml:space="preserve"> </w:t>
      </w:r>
      <w:r w:rsidRPr="00146D9D">
        <w:rPr>
          <w:rFonts w:ascii="Tahoma" w:hAnsi="Tahoma" w:cs="Tahoma"/>
          <w:color w:val="303030"/>
          <w:sz w:val="28"/>
          <w:szCs w:val="28"/>
          <w14:ligatures w14:val="none"/>
        </w:rPr>
        <w:t xml:space="preserve">It enables people to stay in their homes, maintain their routine and live independently for longer, and is increasingly linked with a range of better health outcomes.  </w:t>
      </w:r>
      <w:r w:rsidRPr="00146D9D">
        <w:rPr>
          <w:rFonts w:ascii="Tahoma" w:eastAsia="Times New Roman" w:hAnsi="Tahoma" w:cs="Tahoma"/>
          <w:color w:val="303030"/>
          <w:sz w:val="28"/>
          <w:szCs w:val="28"/>
          <w:lang w:eastAsia="en-GB"/>
          <w14:ligatures w14:val="none"/>
        </w:rPr>
        <w:t>However, it does pose some drawbacks of having to manage employment and holidays. When going down the route of private care, you generally assume the role of employer and are therefore legally responsible for things such as sick pay, holiday entitlements and paying wages. Not only that but you also have the responsibility of providing employment contracts, taking out insurance, and sorting out respite care when your carer takes a break. Arranging care with an agency can mean more peace of mind and less hassle in the long run.</w:t>
      </w:r>
    </w:p>
    <w:p w14:paraId="2A51D9BB" w14:textId="77777777" w:rsidR="00146D9D" w:rsidRPr="00146D9D" w:rsidRDefault="00146D9D" w:rsidP="00146D9D">
      <w:pPr>
        <w:shd w:val="clear" w:color="auto" w:fill="FFFFFF"/>
        <w:spacing w:after="0" w:line="240" w:lineRule="auto"/>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Residential Care</w:t>
      </w:r>
    </w:p>
    <w:p w14:paraId="211AB659"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A residential care setting provides a complete and whole service including accommodation, activities</w:t>
      </w:r>
      <w:r w:rsidRPr="00146D9D">
        <w:rPr>
          <w:rFonts w:ascii="Tahoma" w:eastAsia="Times New Roman" w:hAnsi="Tahoma" w:cs="Tahoma"/>
          <w:color w:val="303030"/>
          <w:sz w:val="28"/>
          <w:szCs w:val="28"/>
          <w:highlight w:val="yellow"/>
          <w:lang w:eastAsia="en-GB"/>
          <w14:ligatures w14:val="none"/>
        </w:rPr>
        <w:t>,</w:t>
      </w:r>
      <w:r w:rsidRPr="00146D9D">
        <w:rPr>
          <w:rFonts w:ascii="Tahoma" w:eastAsia="Times New Roman" w:hAnsi="Tahoma" w:cs="Tahoma"/>
          <w:color w:val="303030"/>
          <w:sz w:val="28"/>
          <w:szCs w:val="28"/>
          <w:lang w:eastAsia="en-GB"/>
          <w14:ligatures w14:val="none"/>
        </w:rPr>
        <w:t xml:space="preserve"> and care support.  Residential care homes are available to anyone aged 65 or over and living within the city boundaries. An assessment is carried out to make sure that places go to those who need them the most. You may also be asked to make a contribution towards the cost of your care.</w:t>
      </w:r>
    </w:p>
    <w:p w14:paraId="18D23EE3"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If a placement breaks down, the service provider has the right to end the placement. An individual would be required to contribute most of their benefits to the local authority who pay for the service placement.</w:t>
      </w:r>
    </w:p>
    <w:p w14:paraId="54C35A0A"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You can complete a self-assessment of your care needs, to see what support you may be entitled to. A relative can complete this on your behalf. </w:t>
      </w:r>
      <w:hyperlink r:id="rId11" w:history="1">
        <w:r w:rsidRPr="00146D9D">
          <w:rPr>
            <w:rFonts w:ascii="Tahoma" w:eastAsia="Times New Roman" w:hAnsi="Tahoma" w:cs="Tahoma"/>
            <w:color w:val="0563C1" w:themeColor="hyperlink"/>
            <w:sz w:val="28"/>
            <w:szCs w:val="28"/>
            <w:u w:val="single"/>
            <w:lang w:eastAsia="en-GB"/>
            <w14:ligatures w14:val="none"/>
          </w:rPr>
          <w:t>Southampton City Council Residential Care Self Assessment</w:t>
        </w:r>
      </w:hyperlink>
    </w:p>
    <w:p w14:paraId="656207B9"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8"/>
          <w:szCs w:val="8"/>
          <w:lang w:eastAsia="en-GB"/>
          <w14:ligatures w14:val="none"/>
        </w:rPr>
      </w:pPr>
    </w:p>
    <w:p w14:paraId="7CCF3917" w14:textId="77777777" w:rsidR="00146D9D" w:rsidRPr="00146D9D" w:rsidRDefault="00146D9D" w:rsidP="00146D9D">
      <w:pPr>
        <w:shd w:val="clear" w:color="auto" w:fill="FFFFFF"/>
        <w:spacing w:after="0" w:line="240" w:lineRule="auto"/>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b/>
          <w:bCs/>
          <w:color w:val="7030A0"/>
          <w:sz w:val="28"/>
          <w:szCs w:val="28"/>
          <w:lang w:eastAsia="en-GB"/>
          <w14:ligatures w14:val="none"/>
        </w:rPr>
        <w:t>Temporary or ‘Respite’ Care</w:t>
      </w:r>
      <w:r w:rsidRPr="00146D9D">
        <w:rPr>
          <w:rFonts w:ascii="Tahoma" w:eastAsia="Times New Roman" w:hAnsi="Tahoma" w:cs="Tahoma"/>
          <w:color w:val="7030A0"/>
          <w:sz w:val="28"/>
          <w:szCs w:val="28"/>
          <w:lang w:eastAsia="en-GB"/>
          <w14:ligatures w14:val="none"/>
        </w:rPr>
        <w:t xml:space="preserve"> </w:t>
      </w:r>
      <w:r w:rsidRPr="00146D9D">
        <w:rPr>
          <w:rFonts w:ascii="Tahoma" w:eastAsia="Times New Roman" w:hAnsi="Tahoma" w:cs="Tahoma"/>
          <w:color w:val="303030"/>
          <w:sz w:val="28"/>
          <w:szCs w:val="28"/>
          <w:lang w:eastAsia="en-GB"/>
          <w14:ligatures w14:val="none"/>
        </w:rPr>
        <w:t>(see Section 3 for more information)</w:t>
      </w:r>
    </w:p>
    <w:p w14:paraId="34CE3558" w14:textId="77777777" w:rsidR="00146D9D" w:rsidRPr="00146D9D" w:rsidRDefault="00146D9D" w:rsidP="00146D9D">
      <w:pPr>
        <w:shd w:val="clear" w:color="auto" w:fill="FFFFFF"/>
        <w:spacing w:after="0" w:line="240" w:lineRule="auto"/>
        <w:jc w:val="both"/>
        <w:outlineLvl w:val="2"/>
        <w:rPr>
          <w:rFonts w:ascii="Tahoma" w:eastAsia="Times New Roman" w:hAnsi="Tahoma" w:cs="Tahoma"/>
          <w:b/>
          <w:bCs/>
          <w:color w:val="000000" w:themeColor="text1"/>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Respite care is short-term care which is intended to provide a family or a carer with a break from daily routines and stresses. There are lots of respite care options. They range from getting a volunteer to sit with the person you look after for a few hours, to a short stay in a care home so you can go on holiday.  The person you look after could go to a day care centre or, a paid carer could visit them at their home to look after them.  </w:t>
      </w:r>
      <w:r w:rsidRPr="00146D9D">
        <w:rPr>
          <w:rFonts w:ascii="Tahoma" w:eastAsia="Times New Roman" w:hAnsi="Tahoma" w:cs="Tahoma"/>
          <w:b/>
          <w:bCs/>
          <w:color w:val="000000" w:themeColor="text1"/>
          <w:sz w:val="28"/>
          <w:szCs w:val="28"/>
          <w:lang w:eastAsia="en-GB"/>
          <w14:ligatures w14:val="none"/>
        </w:rPr>
        <w:t>See Section 3 for more information on Respite Care.</w:t>
      </w:r>
    </w:p>
    <w:p w14:paraId="65E152E6" w14:textId="77777777" w:rsidR="00146D9D" w:rsidRPr="00146D9D" w:rsidRDefault="00146D9D" w:rsidP="00146D9D">
      <w:pPr>
        <w:shd w:val="clear" w:color="auto" w:fill="FFFFFF"/>
        <w:spacing w:after="0" w:line="240" w:lineRule="auto"/>
        <w:jc w:val="both"/>
        <w:rPr>
          <w:rFonts w:ascii="Tahoma" w:eastAsia="Times New Roman" w:hAnsi="Tahoma" w:cs="Tahoma"/>
          <w:b/>
          <w:bCs/>
          <w:color w:val="000000" w:themeColor="text1"/>
          <w:sz w:val="8"/>
          <w:szCs w:val="8"/>
          <w:lang w:eastAsia="en-GB"/>
          <w14:ligatures w14:val="none"/>
        </w:rPr>
      </w:pPr>
    </w:p>
    <w:p w14:paraId="10362AE8" w14:textId="77777777" w:rsidR="00146D9D" w:rsidRPr="00146D9D" w:rsidRDefault="00146D9D" w:rsidP="00146D9D">
      <w:pPr>
        <w:shd w:val="clear" w:color="auto" w:fill="FFFFFF"/>
        <w:spacing w:after="0" w:line="240" w:lineRule="auto"/>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Home Care (Domiciliary Care)</w:t>
      </w:r>
    </w:p>
    <w:p w14:paraId="0918C899"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When care is provided in your own home by one or more care workers or nurses it is called home care or domiciliary care. The carers provide assistance to enable continuation of daily living, helping to maintain personal independence, comfort and contact with friends and family in the local community. The care provided is very flexible and could just be for a few hours or could be 24-hour care and can be on a temporary, intermittent or long-term basis. </w:t>
      </w:r>
    </w:p>
    <w:p w14:paraId="16D43F8B" w14:textId="77777777" w:rsidR="00146D9D" w:rsidRPr="00146D9D" w:rsidRDefault="00146D9D" w:rsidP="00146D9D">
      <w:pPr>
        <w:rPr>
          <w:rFonts w:ascii="Tahoma" w:eastAsia="Times New Roman" w:hAnsi="Tahoma" w:cs="Tahoma"/>
          <w:color w:val="303030"/>
          <w:sz w:val="8"/>
          <w:szCs w:val="8"/>
          <w:lang w:eastAsia="en-GB"/>
          <w14:ligatures w14:val="none"/>
        </w:rPr>
      </w:pPr>
      <w:r w:rsidRPr="00146D9D">
        <w:rPr>
          <w:rFonts w:ascii="Tahoma" w:eastAsia="Times New Roman" w:hAnsi="Tahoma" w:cs="Tahoma"/>
          <w:color w:val="303030"/>
          <w:sz w:val="8"/>
          <w:szCs w:val="8"/>
          <w:lang w:eastAsia="en-GB"/>
          <w14:ligatures w14:val="none"/>
        </w:rPr>
        <w:br w:type="page"/>
      </w:r>
    </w:p>
    <w:p w14:paraId="6796868B"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Carers will provide help with preparing meals, bathing and dressing. Care can be arranged through local authorities who will be able to send care workers to care for people in their own homes either directly, or through agencies. You can also arrange home care yourself through nursing agencies or through associations for homecare providers. (See section 2)</w:t>
      </w:r>
    </w:p>
    <w:p w14:paraId="14B4748A" w14:textId="77777777" w:rsidR="00146D9D" w:rsidRPr="00146D9D" w:rsidRDefault="00146D9D" w:rsidP="00146D9D">
      <w:pPr>
        <w:shd w:val="clear" w:color="auto" w:fill="FFFFFF"/>
        <w:spacing w:after="0" w:line="240" w:lineRule="auto"/>
        <w:jc w:val="both"/>
        <w:rPr>
          <w:rFonts w:ascii="Tahoma" w:eastAsia="Times New Roman" w:hAnsi="Tahoma" w:cs="Tahoma"/>
          <w:color w:val="303030"/>
          <w:sz w:val="8"/>
          <w:szCs w:val="8"/>
          <w:lang w:eastAsia="en-GB"/>
          <w14:ligatures w14:val="none"/>
        </w:rPr>
      </w:pPr>
    </w:p>
    <w:p w14:paraId="69E79724" w14:textId="77777777" w:rsidR="00146D9D" w:rsidRPr="00146D9D" w:rsidRDefault="00146D9D" w:rsidP="00146D9D">
      <w:pPr>
        <w:shd w:val="clear" w:color="auto" w:fill="FFFFFF"/>
        <w:spacing w:after="0" w:line="240" w:lineRule="auto"/>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Supported Living</w:t>
      </w:r>
    </w:p>
    <w:p w14:paraId="749E2514" w14:textId="77777777" w:rsidR="00146D9D" w:rsidRPr="00146D9D" w:rsidRDefault="00146D9D" w:rsidP="00146D9D">
      <w:pPr>
        <w:shd w:val="clear" w:color="auto" w:fill="FFFFFF"/>
        <w:spacing w:after="0" w:line="240" w:lineRule="auto"/>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Supported living is for people who are no longer going to be living with their family, but who need regular and substantial support.   In the supported living model, the most important thing is that each individual has their own tenancy. </w:t>
      </w:r>
    </w:p>
    <w:p w14:paraId="72016AC5" w14:textId="77777777" w:rsidR="00146D9D" w:rsidRPr="00146D9D" w:rsidRDefault="00146D9D" w:rsidP="00146D9D">
      <w:pPr>
        <w:numPr>
          <w:ilvl w:val="0"/>
          <w:numId w:val="3"/>
        </w:numPr>
        <w:shd w:val="clear" w:color="auto" w:fill="FFFFFF"/>
        <w:spacing w:after="0" w:line="240" w:lineRule="auto"/>
        <w:contextualSpacing/>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They rent their accommodation, usually from a Housing Association. As a tenant they have more rights than in a residential care setting and cannot be made to leave their home.  Individuals are supported in making choices about their day-to-day living. The emphasis is on support, whereas often in residential care, the emphasis is on direct care. </w:t>
      </w:r>
    </w:p>
    <w:p w14:paraId="3B6A072B" w14:textId="77777777" w:rsidR="00146D9D" w:rsidRPr="00146D9D" w:rsidRDefault="00146D9D" w:rsidP="00146D9D">
      <w:pPr>
        <w:numPr>
          <w:ilvl w:val="0"/>
          <w:numId w:val="3"/>
        </w:numPr>
        <w:shd w:val="clear" w:color="auto" w:fill="FFFFFF"/>
        <w:spacing w:after="0" w:line="240" w:lineRule="auto"/>
        <w:contextualSpacing/>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Individuals can be supported in their personal care, as well as with accessing community facilities and with their budgets. A Care Provider organisation provides the support needed.   The individual can choose who provides their care. Some people with profound and complex disabilities and conditions are successfully supported in Supported Living settings. </w:t>
      </w:r>
    </w:p>
    <w:p w14:paraId="6DA1E358" w14:textId="77777777" w:rsidR="00146D9D" w:rsidRPr="00146D9D" w:rsidRDefault="00146D9D" w:rsidP="00146D9D">
      <w:pPr>
        <w:numPr>
          <w:ilvl w:val="0"/>
          <w:numId w:val="3"/>
        </w:numPr>
        <w:shd w:val="clear" w:color="auto" w:fill="FFFFFF"/>
        <w:spacing w:after="0" w:line="240" w:lineRule="auto"/>
        <w:contextualSpacing/>
        <w:jc w:val="center"/>
        <w:outlineLvl w:val="2"/>
        <w:rPr>
          <w:rFonts w:ascii="Tahoma" w:eastAsia="Times New Roman" w:hAnsi="Tahoma" w:cs="Tahoma"/>
          <w:color w:val="303030"/>
          <w:sz w:val="36"/>
          <w:szCs w:val="36"/>
          <w:lang w:eastAsia="en-GB"/>
          <w14:ligatures w14:val="none"/>
        </w:rPr>
      </w:pPr>
      <w:r w:rsidRPr="00146D9D">
        <w:rPr>
          <w:rFonts w:ascii="Tahoma" w:eastAsia="Times New Roman" w:hAnsi="Tahoma" w:cs="Tahoma"/>
          <w:color w:val="303030"/>
          <w:sz w:val="36"/>
          <w:szCs w:val="36"/>
          <w:lang w:eastAsia="en-GB"/>
          <w14:ligatures w14:val="none"/>
        </w:rPr>
        <w:t>Benefits</w:t>
      </w:r>
    </w:p>
    <w:p w14:paraId="769BA84B" w14:textId="77777777" w:rsidR="00146D9D" w:rsidRPr="00146D9D" w:rsidRDefault="00146D9D" w:rsidP="00146D9D">
      <w:pPr>
        <w:shd w:val="clear" w:color="auto" w:fill="FFFFFF"/>
        <w:spacing w:after="0" w:line="240" w:lineRule="auto"/>
        <w:ind w:left="720"/>
        <w:contextualSpacing/>
        <w:jc w:val="both"/>
        <w:outlineLvl w:val="2"/>
        <w:rPr>
          <w:rFonts w:ascii="Tahoma" w:eastAsia="Times New Roman" w:hAnsi="Tahoma" w:cs="Tahoma"/>
          <w:color w:val="303030"/>
          <w:sz w:val="8"/>
          <w:szCs w:val="8"/>
          <w:lang w:eastAsia="en-GB"/>
          <w14:ligatures w14:val="none"/>
        </w:rPr>
      </w:pPr>
    </w:p>
    <w:p w14:paraId="4C9432DE" w14:textId="77777777" w:rsidR="00146D9D" w:rsidRPr="00146D9D" w:rsidRDefault="00146D9D" w:rsidP="00146D9D">
      <w:pPr>
        <w:numPr>
          <w:ilvl w:val="0"/>
          <w:numId w:val="9"/>
        </w:numPr>
        <w:autoSpaceDE w:val="0"/>
        <w:autoSpaceDN w:val="0"/>
        <w:adjustRightInd w:val="0"/>
        <w:spacing w:after="0" w:line="240" w:lineRule="auto"/>
        <w:rPr>
          <w:rFonts w:ascii="Tahoma" w:hAnsi="Tahoma" w:cs="Tahoma"/>
          <w:sz w:val="28"/>
          <w:szCs w:val="28"/>
          <w14:ligatures w14:val="none"/>
        </w:rPr>
      </w:pPr>
      <w:r w:rsidRPr="00146D9D">
        <w:rPr>
          <w:rFonts w:ascii="Tahoma" w:hAnsi="Tahoma" w:cs="Tahoma"/>
          <w:b/>
          <w:bCs/>
          <w:sz w:val="28"/>
          <w:szCs w:val="28"/>
          <w14:ligatures w14:val="none"/>
        </w:rPr>
        <w:t>Disability Living Allowance</w:t>
      </w:r>
      <w:r w:rsidRPr="00146D9D">
        <w:rPr>
          <w:rFonts w:ascii="Tahoma" w:hAnsi="Tahoma" w:cs="Tahoma"/>
          <w:sz w:val="28"/>
          <w:szCs w:val="28"/>
          <w14:ligatures w14:val="none"/>
        </w:rPr>
        <w:t xml:space="preserve"> (DLA) is for anyone </w:t>
      </w:r>
      <w:r w:rsidRPr="00146D9D">
        <w:rPr>
          <w:rFonts w:ascii="Tahoma" w:hAnsi="Tahoma" w:cs="Tahoma"/>
          <w:b/>
          <w:bCs/>
          <w:sz w:val="28"/>
          <w:szCs w:val="28"/>
          <w14:ligatures w14:val="none"/>
        </w:rPr>
        <w:t>under 16</w:t>
      </w:r>
    </w:p>
    <w:p w14:paraId="6C703E98" w14:textId="77777777" w:rsidR="00146D9D" w:rsidRPr="00146D9D" w:rsidRDefault="00146D9D" w:rsidP="00146D9D">
      <w:pPr>
        <w:autoSpaceDE w:val="0"/>
        <w:autoSpaceDN w:val="0"/>
        <w:adjustRightInd w:val="0"/>
        <w:spacing w:after="0" w:line="240" w:lineRule="auto"/>
        <w:ind w:left="1146"/>
        <w:rPr>
          <w:rFonts w:ascii="Tahoma" w:hAnsi="Tahoma" w:cs="Tahoma"/>
          <w:sz w:val="28"/>
          <w:szCs w:val="28"/>
          <w14:ligatures w14:val="none"/>
        </w:rPr>
      </w:pPr>
      <w:hyperlink r:id="rId12" w:history="1">
        <w:r w:rsidRPr="00146D9D">
          <w:rPr>
            <w:rFonts w:ascii="Tahoma" w:hAnsi="Tahoma" w:cs="Tahoma"/>
            <w:color w:val="0563C1" w:themeColor="hyperlink"/>
            <w:sz w:val="28"/>
            <w:szCs w:val="28"/>
            <w:u w:val="single"/>
            <w14:ligatures w14:val="none"/>
          </w:rPr>
          <w:t>https://www.gov.uk/government/publications/disability-living-allowance-for-children-claim-form</w:t>
        </w:r>
      </w:hyperlink>
    </w:p>
    <w:p w14:paraId="291E4628" w14:textId="77777777" w:rsidR="00146D9D" w:rsidRPr="00146D9D" w:rsidRDefault="00146D9D" w:rsidP="00146D9D">
      <w:pPr>
        <w:autoSpaceDE w:val="0"/>
        <w:autoSpaceDN w:val="0"/>
        <w:adjustRightInd w:val="0"/>
        <w:spacing w:after="0" w:line="240" w:lineRule="auto"/>
        <w:ind w:left="1146"/>
        <w:rPr>
          <w:rFonts w:ascii="Tahoma" w:hAnsi="Tahoma" w:cs="Tahoma"/>
          <w:sz w:val="8"/>
          <w:szCs w:val="8"/>
          <w14:ligatures w14:val="none"/>
        </w:rPr>
      </w:pPr>
    </w:p>
    <w:p w14:paraId="0976269B" w14:textId="77777777" w:rsidR="00146D9D" w:rsidRPr="00146D9D" w:rsidRDefault="00146D9D" w:rsidP="00146D9D">
      <w:pPr>
        <w:numPr>
          <w:ilvl w:val="0"/>
          <w:numId w:val="9"/>
        </w:numPr>
        <w:autoSpaceDE w:val="0"/>
        <w:autoSpaceDN w:val="0"/>
        <w:adjustRightInd w:val="0"/>
        <w:spacing w:after="0" w:line="240" w:lineRule="auto"/>
        <w:rPr>
          <w:rFonts w:ascii="Tahoma" w:hAnsi="Tahoma" w:cs="Tahoma"/>
          <w:sz w:val="28"/>
          <w:szCs w:val="28"/>
          <w14:ligatures w14:val="none"/>
        </w:rPr>
      </w:pPr>
      <w:r w:rsidRPr="00146D9D">
        <w:rPr>
          <w:rFonts w:ascii="Tahoma" w:hAnsi="Tahoma" w:cs="Tahoma"/>
          <w:b/>
          <w:bCs/>
          <w:sz w:val="28"/>
          <w:szCs w:val="28"/>
          <w14:ligatures w14:val="none"/>
        </w:rPr>
        <w:t>Personal Independence Payment</w:t>
      </w:r>
      <w:r w:rsidRPr="00146D9D">
        <w:rPr>
          <w:rFonts w:ascii="Tahoma" w:hAnsi="Tahoma" w:cs="Tahoma"/>
          <w:sz w:val="28"/>
          <w:szCs w:val="28"/>
          <w14:ligatures w14:val="none"/>
        </w:rPr>
        <w:t xml:space="preserve"> (PIP) is for people over 16 and under state pension age.</w:t>
      </w:r>
    </w:p>
    <w:p w14:paraId="14B3B305" w14:textId="77777777" w:rsidR="00146D9D" w:rsidRPr="00146D9D" w:rsidRDefault="00146D9D" w:rsidP="00146D9D">
      <w:pPr>
        <w:spacing w:after="0" w:line="240" w:lineRule="auto"/>
        <w:contextualSpacing/>
        <w:rPr>
          <w:rFonts w:ascii="Tahoma" w:hAnsi="Tahoma" w:cs="Tahoma"/>
          <w:sz w:val="28"/>
          <w:szCs w:val="28"/>
          <w14:ligatures w14:val="none"/>
        </w:rPr>
      </w:pPr>
      <w:r w:rsidRPr="00146D9D">
        <w:rPr>
          <w:rFonts w:ascii="Tahoma" w:hAnsi="Tahoma" w:cs="Tahoma"/>
          <w:sz w:val="28"/>
          <w:szCs w:val="28"/>
          <w14:ligatures w14:val="none"/>
        </w:rPr>
        <w:t xml:space="preserve">To claim: </w:t>
      </w:r>
      <w:hyperlink r:id="rId13" w:history="1">
        <w:r w:rsidRPr="00146D9D">
          <w:rPr>
            <w:rFonts w:ascii="Tahoma" w:hAnsi="Tahoma" w:cs="Tahoma"/>
            <w:color w:val="0563C1" w:themeColor="hyperlink"/>
            <w:sz w:val="28"/>
            <w:szCs w:val="28"/>
            <w:u w:val="single"/>
            <w14:ligatures w14:val="none"/>
          </w:rPr>
          <w:t>https://www.gov.uk/pip/how-to-claim</w:t>
        </w:r>
      </w:hyperlink>
    </w:p>
    <w:p w14:paraId="4CE78ED2" w14:textId="77777777" w:rsidR="00146D9D" w:rsidRPr="00146D9D" w:rsidRDefault="00146D9D" w:rsidP="00146D9D">
      <w:pPr>
        <w:spacing w:after="0" w:line="240" w:lineRule="auto"/>
        <w:contextualSpacing/>
        <w:rPr>
          <w:rFonts w:ascii="Tahoma" w:hAnsi="Tahoma" w:cs="Tahoma"/>
          <w:sz w:val="8"/>
          <w:szCs w:val="8"/>
          <w14:ligatures w14:val="none"/>
        </w:rPr>
      </w:pPr>
    </w:p>
    <w:p w14:paraId="6A5EFD7B" w14:textId="77777777" w:rsidR="00146D9D" w:rsidRPr="00146D9D" w:rsidRDefault="00146D9D" w:rsidP="00146D9D">
      <w:pPr>
        <w:numPr>
          <w:ilvl w:val="0"/>
          <w:numId w:val="9"/>
        </w:numPr>
        <w:autoSpaceDE w:val="0"/>
        <w:autoSpaceDN w:val="0"/>
        <w:adjustRightInd w:val="0"/>
        <w:spacing w:after="0" w:line="240" w:lineRule="auto"/>
        <w:rPr>
          <w:rFonts w:ascii="Tahoma" w:hAnsi="Tahoma" w:cs="Tahoma"/>
          <w:sz w:val="28"/>
          <w:szCs w:val="28"/>
          <w14:ligatures w14:val="none"/>
        </w:rPr>
      </w:pPr>
      <w:r w:rsidRPr="00146D9D">
        <w:rPr>
          <w:rFonts w:ascii="Tahoma" w:hAnsi="Tahoma" w:cs="Tahoma"/>
          <w:b/>
          <w:bCs/>
          <w:sz w:val="28"/>
          <w:szCs w:val="28"/>
          <w14:ligatures w14:val="none"/>
        </w:rPr>
        <w:t>Attendance Allowance</w:t>
      </w:r>
      <w:r w:rsidRPr="00146D9D">
        <w:rPr>
          <w:rFonts w:ascii="Tahoma" w:hAnsi="Tahoma" w:cs="Tahoma"/>
          <w:sz w:val="28"/>
          <w:szCs w:val="28"/>
          <w14:ligatures w14:val="none"/>
        </w:rPr>
        <w:t xml:space="preserve"> is for people over state pension age (if you already get PIP when you reach pension age you can continue to get it as long as you meet the qualifying criteria)</w:t>
      </w:r>
    </w:p>
    <w:p w14:paraId="592F46CD" w14:textId="77777777" w:rsidR="00146D9D" w:rsidRPr="00146D9D" w:rsidRDefault="00146D9D" w:rsidP="00146D9D">
      <w:pPr>
        <w:numPr>
          <w:ilvl w:val="0"/>
          <w:numId w:val="9"/>
        </w:numPr>
        <w:autoSpaceDE w:val="0"/>
        <w:autoSpaceDN w:val="0"/>
        <w:adjustRightInd w:val="0"/>
        <w:spacing w:after="0" w:line="240" w:lineRule="auto"/>
        <w:rPr>
          <w:rFonts w:ascii="Tahoma" w:hAnsi="Tahoma" w:cs="Tahoma"/>
          <w:color w:val="0563C1" w:themeColor="hyperlink"/>
          <w:sz w:val="28"/>
          <w:szCs w:val="28"/>
          <w:u w:val="single"/>
          <w14:ligatures w14:val="none"/>
        </w:rPr>
      </w:pPr>
      <w:r w:rsidRPr="00146D9D">
        <w:rPr>
          <w:rFonts w:ascii="Tahoma" w:hAnsi="Tahoma" w:cs="Tahoma"/>
          <w:sz w:val="28"/>
          <w:szCs w:val="28"/>
          <w14:ligatures w14:val="none"/>
        </w:rPr>
        <w:t>.</w:t>
      </w:r>
      <w:r w:rsidRPr="00146D9D">
        <w:rPr>
          <w:rFonts w:ascii="Tahoma" w:eastAsia="Tahoma" w:hAnsi="Tahoma" w:cs="Tahoma"/>
          <w:color w:val="0563C1" w:themeColor="hyperlink"/>
          <w:sz w:val="28"/>
          <w:szCs w:val="28"/>
          <w:u w:val="single"/>
          <w:lang w:eastAsia="en-GB"/>
          <w14:ligatures w14:val="none"/>
        </w:rPr>
        <w:t xml:space="preserve">https://assets.publishing.service.gov.uk/media/65e5b1e63f694514a3036001/aa1-interactive-claim-form.pdf </w:t>
      </w:r>
    </w:p>
    <w:p w14:paraId="05BC0EA0" w14:textId="77777777" w:rsidR="00146D9D" w:rsidRPr="00146D9D" w:rsidRDefault="00146D9D" w:rsidP="00146D9D">
      <w:pPr>
        <w:spacing w:after="0" w:line="240" w:lineRule="auto"/>
        <w:rPr>
          <w:rFonts w:ascii="Tahoma" w:eastAsia="Times New Roman" w:hAnsi="Tahoma" w:cs="Tahoma"/>
          <w:b/>
          <w:bCs/>
          <w:color w:val="303030"/>
          <w:sz w:val="28"/>
          <w:szCs w:val="28"/>
          <w:lang w:eastAsia="en-GB"/>
          <w14:ligatures w14:val="none"/>
        </w:rPr>
      </w:pPr>
      <w:r w:rsidRPr="00146D9D">
        <w:rPr>
          <w:rFonts w:ascii="Tahoma" w:eastAsia="Times New Roman" w:hAnsi="Tahoma" w:cs="Tahoma"/>
          <w:b/>
          <w:bCs/>
          <w:color w:val="303030"/>
          <w:sz w:val="28"/>
          <w:szCs w:val="28"/>
          <w:lang w:eastAsia="en-GB"/>
          <w14:ligatures w14:val="none"/>
        </w:rPr>
        <w:t>How PIP works:</w:t>
      </w:r>
    </w:p>
    <w:p w14:paraId="1A89D609" w14:textId="77777777" w:rsidR="00146D9D" w:rsidRPr="00146D9D" w:rsidRDefault="00146D9D" w:rsidP="00146D9D">
      <w:pPr>
        <w:spacing w:after="0" w:line="240" w:lineRule="auto"/>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There are 2 parts to PIP:</w:t>
      </w:r>
    </w:p>
    <w:p w14:paraId="34E4DCCE" w14:textId="77777777" w:rsidR="00146D9D" w:rsidRPr="00146D9D" w:rsidRDefault="00146D9D" w:rsidP="00146D9D">
      <w:pPr>
        <w:numPr>
          <w:ilvl w:val="0"/>
          <w:numId w:val="8"/>
        </w:numPr>
        <w:spacing w:after="0" w:line="240" w:lineRule="auto"/>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a daily living part - if you need help with everyday tasks</w:t>
      </w:r>
    </w:p>
    <w:p w14:paraId="4AF793E4" w14:textId="77777777" w:rsidR="00146D9D" w:rsidRPr="00146D9D" w:rsidRDefault="00146D9D" w:rsidP="00146D9D">
      <w:pPr>
        <w:numPr>
          <w:ilvl w:val="0"/>
          <w:numId w:val="8"/>
        </w:numPr>
        <w:spacing w:after="0" w:line="240" w:lineRule="auto"/>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a mobility part - if you need help with getting around</w:t>
      </w:r>
    </w:p>
    <w:p w14:paraId="16F16F7E" w14:textId="77777777" w:rsidR="00146D9D" w:rsidRPr="00146D9D" w:rsidRDefault="00146D9D" w:rsidP="00146D9D">
      <w:pPr>
        <w:numPr>
          <w:ilvl w:val="0"/>
          <w:numId w:val="8"/>
        </w:numPr>
        <w:spacing w:after="0" w:line="240" w:lineRule="auto"/>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Whether you get one or both parts and how much you get depends on how difficult you find everyday tasks and getting around.</w:t>
      </w:r>
    </w:p>
    <w:p w14:paraId="474EEA32" w14:textId="77777777" w:rsidR="00146D9D" w:rsidRPr="00146D9D" w:rsidRDefault="00146D9D" w:rsidP="00146D9D">
      <w:pPr>
        <w:numPr>
          <w:ilvl w:val="0"/>
          <w:numId w:val="8"/>
        </w:numPr>
        <w:spacing w:after="0" w:line="240" w:lineRule="auto"/>
        <w:rPr>
          <w:rFonts w:ascii="Tahoma" w:eastAsia="Tahoma" w:hAnsi="Tahoma" w:cs="Tahoma"/>
          <w:color w:val="0563C1" w:themeColor="hyperlink"/>
          <w:sz w:val="28"/>
          <w:szCs w:val="28"/>
          <w:u w:val="single"/>
          <w:lang w:eastAsia="en-GB"/>
          <w14:ligatures w14:val="none"/>
        </w:rPr>
      </w:pPr>
      <w:r w:rsidRPr="00146D9D">
        <w:rPr>
          <w:rFonts w:ascii="Tahoma" w:eastAsia="Times New Roman" w:hAnsi="Tahoma" w:cs="Tahoma"/>
          <w:color w:val="303030"/>
          <w:sz w:val="28"/>
          <w:szCs w:val="28"/>
          <w:lang w:eastAsia="en-GB"/>
          <w14:ligatures w14:val="none"/>
        </w:rPr>
        <w:t xml:space="preserve">For those under 16, you should apply for DLA (Disability Living Allowance </w:t>
      </w:r>
      <w:hyperlink r:id="rId14">
        <w:r w:rsidRPr="00146D9D">
          <w:rPr>
            <w:rFonts w:ascii="Tahoma" w:eastAsia="Tahoma" w:hAnsi="Tahoma" w:cs="Tahoma"/>
            <w:color w:val="0563C1" w:themeColor="hyperlink"/>
            <w:sz w:val="28"/>
            <w:szCs w:val="28"/>
            <w:u w:val="single"/>
            <w:lang w:eastAsia="en-GB"/>
            <w14:ligatures w14:val="none"/>
          </w:rPr>
          <w:t>Disability Living Allowance (DLA) for children: Overview - GOV.UK (www.gov.uk)</w:t>
        </w:r>
      </w:hyperlink>
      <w:r w:rsidRPr="00146D9D">
        <w:rPr>
          <w:rFonts w:ascii="Times New Roman" w:eastAsia="Times New Roman" w:hAnsi="Times New Roman" w:cs="Times New Roman"/>
          <w:sz w:val="24"/>
          <w:szCs w:val="24"/>
          <w:lang w:eastAsia="en-GB"/>
          <w14:ligatures w14:val="none"/>
        </w:rPr>
        <w:t xml:space="preserve"> </w:t>
      </w:r>
      <w:r w:rsidRPr="00146D9D">
        <w:rPr>
          <w:rFonts w:ascii="Tahoma" w:eastAsia="Times New Roman" w:hAnsi="Tahoma" w:cs="Tahoma"/>
          <w:color w:val="303030"/>
          <w:sz w:val="28"/>
          <w:szCs w:val="28"/>
          <w:lang w:eastAsia="en-GB"/>
          <w14:ligatures w14:val="none"/>
        </w:rPr>
        <w:t xml:space="preserve">and for those over the pension age for AA (Attendance Allowance). </w:t>
      </w:r>
      <w:hyperlink r:id="rId15">
        <w:r w:rsidRPr="00146D9D">
          <w:rPr>
            <w:rFonts w:ascii="Tahoma" w:eastAsia="Tahoma" w:hAnsi="Tahoma" w:cs="Tahoma"/>
            <w:color w:val="0563C1" w:themeColor="hyperlink"/>
            <w:sz w:val="28"/>
            <w:szCs w:val="28"/>
            <w:u w:val="single"/>
            <w:lang w:eastAsia="en-GB"/>
            <w14:ligatures w14:val="none"/>
          </w:rPr>
          <w:t>Attendance Allowance: Overview - GOV.UK (www.gov.uk)</w:t>
        </w:r>
      </w:hyperlink>
    </w:p>
    <w:p w14:paraId="397B6D8F" w14:textId="77777777" w:rsidR="00146D9D" w:rsidRPr="00146D9D" w:rsidRDefault="00146D9D" w:rsidP="00146D9D">
      <w:pPr>
        <w:rPr>
          <w:rFonts w:ascii="Tahoma" w:eastAsia="Tahoma" w:hAnsi="Tahoma" w:cs="Tahoma"/>
          <w:sz w:val="28"/>
          <w:szCs w:val="28"/>
          <w:lang w:eastAsia="en-GB"/>
          <w14:ligatures w14:val="none"/>
        </w:rPr>
      </w:pPr>
      <w:r w:rsidRPr="00146D9D">
        <w:rPr>
          <w:rFonts w:ascii="Tahoma" w:eastAsia="Tahoma" w:hAnsi="Tahoma" w:cs="Tahoma"/>
          <w:sz w:val="28"/>
          <w:szCs w:val="28"/>
          <w14:ligatures w14:val="none"/>
        </w:rPr>
        <w:br w:type="page"/>
      </w:r>
    </w:p>
    <w:p w14:paraId="4F26E848" w14:textId="77777777" w:rsidR="00146D9D" w:rsidRPr="00146D9D" w:rsidRDefault="00146D9D" w:rsidP="00146D9D">
      <w:pPr>
        <w:spacing w:after="0" w:line="240" w:lineRule="auto"/>
        <w:rPr>
          <w:rFonts w:ascii="Tahoma" w:eastAsia="Tahoma" w:hAnsi="Tahoma" w:cs="Tahoma"/>
          <w:sz w:val="28"/>
          <w:szCs w:val="28"/>
          <w:lang w:eastAsia="en-GB"/>
          <w14:ligatures w14:val="none"/>
        </w:rPr>
      </w:pPr>
      <w:r w:rsidRPr="00146D9D">
        <w:rPr>
          <w:rFonts w:ascii="Times New Roman" w:eastAsia="Times New Roman" w:hAnsi="Times New Roman" w:cs="Times New Roman"/>
          <w:noProof/>
          <w:sz w:val="24"/>
          <w:szCs w:val="24"/>
          <w:lang w:eastAsia="en-GB"/>
          <w14:ligatures w14:val="none"/>
        </w:rPr>
        <mc:AlternateContent>
          <mc:Choice Requires="wps">
            <w:drawing>
              <wp:anchor distT="0" distB="0" distL="114300" distR="114300" simplePos="0" relativeHeight="251661312" behindDoc="0" locked="0" layoutInCell="1" allowOverlap="1" wp14:anchorId="20EF75BE" wp14:editId="1D84AACE">
                <wp:simplePos x="0" y="0"/>
                <wp:positionH relativeFrom="margin">
                  <wp:align>left</wp:align>
                </wp:positionH>
                <wp:positionV relativeFrom="paragraph">
                  <wp:posOffset>-159488</wp:posOffset>
                </wp:positionV>
                <wp:extent cx="6560288" cy="542703"/>
                <wp:effectExtent l="0" t="0" r="12065" b="10160"/>
                <wp:wrapNone/>
                <wp:docPr id="132698982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288" cy="542703"/>
                        </a:xfrm>
                        <a:prstGeom prst="rect">
                          <a:avLst/>
                        </a:prstGeom>
                        <a:solidFill>
                          <a:srgbClr val="70AD47">
                            <a:lumMod val="40000"/>
                            <a:lumOff val="60000"/>
                          </a:srgbClr>
                        </a:solidFill>
                        <a:ln w="6350">
                          <a:solidFill>
                            <a:prstClr val="black"/>
                          </a:solidFill>
                        </a:ln>
                      </wps:spPr>
                      <wps:txbx>
                        <w:txbxContent>
                          <w:p w14:paraId="0C3A26B1" w14:textId="77777777" w:rsidR="00146D9D" w:rsidRPr="00660ADC" w:rsidRDefault="00146D9D" w:rsidP="00146D9D">
                            <w:pPr>
                              <w:jc w:val="center"/>
                              <w:rPr>
                                <w:rFonts w:ascii="Arial Black" w:eastAsia="Times New Roman" w:hAnsi="Arial Black" w:cs="Helvetica"/>
                                <w:color w:val="7030A0"/>
                                <w:sz w:val="32"/>
                                <w:szCs w:val="32"/>
                                <w:lang w:eastAsia="en-GB"/>
                              </w:rPr>
                            </w:pPr>
                            <w:r w:rsidRPr="00660ADC">
                              <w:rPr>
                                <w:rFonts w:ascii="Arial Black" w:eastAsia="Times New Roman" w:hAnsi="Arial Black" w:cs="Helvetica"/>
                                <w:color w:val="7030A0"/>
                                <w:sz w:val="32"/>
                                <w:szCs w:val="32"/>
                                <w:lang w:eastAsia="en-GB"/>
                              </w:rPr>
                              <w:t xml:space="preserve">2. </w:t>
                            </w:r>
                            <w:bookmarkStart w:id="4" w:name="_Hlk113643032"/>
                            <w:bookmarkStart w:id="5" w:name="_Hlk113643033"/>
                            <w:r w:rsidRPr="00660ADC">
                              <w:rPr>
                                <w:rFonts w:ascii="Arial Black" w:eastAsia="Times New Roman" w:hAnsi="Arial Black" w:cs="Helvetica"/>
                                <w:color w:val="7030A0"/>
                                <w:sz w:val="32"/>
                                <w:szCs w:val="32"/>
                                <w:lang w:eastAsia="en-GB"/>
                              </w:rPr>
                              <w:t>Groups and Charities Providing Care Support</w:t>
                            </w:r>
                          </w:p>
                          <w:bookmarkEnd w:id="4"/>
                          <w:bookmarkEnd w:id="5"/>
                          <w:p w14:paraId="2DEB1291" w14:textId="77777777" w:rsidR="00146D9D" w:rsidRPr="003E0C6D" w:rsidRDefault="00146D9D" w:rsidP="00146D9D">
                            <w:pPr>
                              <w:jc w:val="cente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F75BE" id="Text Box 45" o:spid="_x0000_s1027" type="#_x0000_t202" style="position:absolute;margin-left:0;margin-top:-12.55pt;width:516.55pt;height:42.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" fillcolor="#c5e0b4" strokeweight=".5pt">
                <v:path arrowok="t"/>
                <v:textbox>
                  <w:txbxContent>
                    <w:p w14:paraId="0C3A26B1" w14:textId="77777777" w:rsidR="00146D9D" w:rsidRPr="00660ADC" w:rsidRDefault="00146D9D" w:rsidP="00146D9D">
                      <w:pPr>
                        <w:jc w:val="center"/>
                        <w:rPr>
                          <w:rFonts w:ascii="Arial Black" w:eastAsia="Times New Roman" w:hAnsi="Arial Black" w:cs="Helvetica"/>
                          <w:color w:val="7030A0"/>
                          <w:sz w:val="32"/>
                          <w:szCs w:val="32"/>
                          <w:lang w:eastAsia="en-GB"/>
                        </w:rPr>
                      </w:pPr>
                      <w:r w:rsidRPr="00660ADC">
                        <w:rPr>
                          <w:rFonts w:ascii="Arial Black" w:eastAsia="Times New Roman" w:hAnsi="Arial Black" w:cs="Helvetica"/>
                          <w:color w:val="7030A0"/>
                          <w:sz w:val="32"/>
                          <w:szCs w:val="32"/>
                          <w:lang w:eastAsia="en-GB"/>
                        </w:rPr>
                        <w:t xml:space="preserve">2. </w:t>
                      </w:r>
                      <w:bookmarkStart w:id="6" w:name="_Hlk113643032"/>
                      <w:bookmarkStart w:id="7" w:name="_Hlk113643033"/>
                      <w:r w:rsidRPr="00660ADC">
                        <w:rPr>
                          <w:rFonts w:ascii="Arial Black" w:eastAsia="Times New Roman" w:hAnsi="Arial Black" w:cs="Helvetica"/>
                          <w:color w:val="7030A0"/>
                          <w:sz w:val="32"/>
                          <w:szCs w:val="32"/>
                          <w:lang w:eastAsia="en-GB"/>
                        </w:rPr>
                        <w:t>Groups and Charities Providing Care Support</w:t>
                      </w:r>
                    </w:p>
                    <w:bookmarkEnd w:id="6"/>
                    <w:bookmarkEnd w:id="7"/>
                    <w:p w14:paraId="2DEB1291" w14:textId="77777777" w:rsidR="00146D9D" w:rsidRPr="003E0C6D" w:rsidRDefault="00146D9D" w:rsidP="00146D9D">
                      <w:pPr>
                        <w:jc w:val="center"/>
                        <w:rPr>
                          <w:color w:val="7030A0"/>
                        </w:rPr>
                      </w:pPr>
                    </w:p>
                  </w:txbxContent>
                </v:textbox>
                <w10:wrap anchorx="margin"/>
              </v:shape>
            </w:pict>
          </mc:Fallback>
        </mc:AlternateContent>
      </w:r>
    </w:p>
    <w:p w14:paraId="22A9EA20" w14:textId="77777777" w:rsidR="00146D9D" w:rsidRPr="00146D9D" w:rsidRDefault="00146D9D" w:rsidP="00146D9D">
      <w:pPr>
        <w:shd w:val="clear" w:color="auto" w:fill="FFFFFF"/>
        <w:spacing w:after="0" w:line="240" w:lineRule="auto"/>
        <w:ind w:left="360"/>
        <w:jc w:val="both"/>
        <w:outlineLvl w:val="2"/>
        <w:rPr>
          <w:rFonts w:ascii="Tahoma" w:eastAsia="Times New Roman" w:hAnsi="Tahoma" w:cs="Tahoma"/>
          <w:color w:val="303030"/>
          <w:sz w:val="28"/>
          <w:szCs w:val="28"/>
          <w:lang w:eastAsia="en-GB"/>
          <w14:ligatures w14:val="none"/>
        </w:rPr>
      </w:pPr>
    </w:p>
    <w:p w14:paraId="6B878A8A" w14:textId="77777777" w:rsidR="00146D9D" w:rsidRPr="00146D9D" w:rsidRDefault="00146D9D" w:rsidP="00146D9D">
      <w:pPr>
        <w:shd w:val="clear" w:color="auto" w:fill="FFFFFF"/>
        <w:spacing w:after="0" w:line="240" w:lineRule="auto"/>
        <w:ind w:left="360"/>
        <w:jc w:val="both"/>
        <w:outlineLvl w:val="2"/>
        <w:rPr>
          <w:rFonts w:ascii="Tahoma" w:eastAsia="Times New Roman" w:hAnsi="Tahoma" w:cs="Tahoma"/>
          <w:color w:val="303030"/>
          <w:sz w:val="8"/>
          <w:szCs w:val="8"/>
          <w:lang w:eastAsia="en-GB"/>
          <w14:ligatures w14:val="none"/>
        </w:rPr>
      </w:pPr>
      <w:bookmarkStart w:id="8" w:name="_Hlk112855945"/>
    </w:p>
    <w:bookmarkEnd w:id="8"/>
    <w:p w14:paraId="49DAC3D2"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b/>
          <w:bCs/>
          <w:color w:val="7030A0"/>
          <w:sz w:val="28"/>
          <w:szCs w:val="28"/>
          <w:lang w:eastAsia="en-GB"/>
          <w14:ligatures w14:val="none"/>
        </w:rPr>
        <w:t>SCiA (Social Care in Action) Home Care</w:t>
      </w:r>
    </w:p>
    <w:p w14:paraId="68973A82"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SCA Care is proud to be a not-for-profit organisation offering a personalised service which is led by you. Our Home Care team offer a friendly service – you’ll get to know everyone; from the people you speak to on the phone to the carers you see daily. Together we’ll help you to maintain your chosen lifestyle so you can continue to live independently in your own home</w:t>
      </w:r>
    </w:p>
    <w:p w14:paraId="0CAC8AA9"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 xml:space="preserve">Our offer: </w:t>
      </w:r>
      <w:r w:rsidRPr="00146D9D">
        <w:rPr>
          <w:rFonts w:ascii="Tahoma" w:eastAsia="Times New Roman" w:hAnsi="Tahoma" w:cs="Tahoma"/>
          <w:sz w:val="28"/>
          <w:szCs w:val="28"/>
          <w:lang w:eastAsia="en-GB"/>
          <w14:ligatures w14:val="none"/>
        </w:rPr>
        <w:t xml:space="preserve">We provide anything from short welfare check to a full package of support. Our team will carry out an assessment with you to find out exactly what your care requirements are.  We believe that each customer is unique with their own individual preferences and needs. A member of our team will visit you to create a care plan. Our friendly team of carers will then follow this during the care visits to your home. </w:t>
      </w:r>
    </w:p>
    <w:p w14:paraId="52502B6B"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 xml:space="preserve">On call service: </w:t>
      </w:r>
      <w:r w:rsidRPr="00146D9D">
        <w:rPr>
          <w:rFonts w:ascii="Tahoma" w:eastAsia="Times New Roman" w:hAnsi="Tahoma" w:cs="Tahoma"/>
          <w:sz w:val="28"/>
          <w:szCs w:val="28"/>
          <w:lang w:eastAsia="en-GB"/>
          <w14:ligatures w14:val="none"/>
        </w:rPr>
        <w:t>Our team of office staff are on hand to help and answer any questions you may have while receiving care from us. We provide an on-call service so you can get in touch even when the office is shut. Our on-call service is open between 7am- 9am and 5pm- 10pm weekdays and 7am- 10pm weekends</w:t>
      </w:r>
    </w:p>
    <w:p w14:paraId="689E8049"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 xml:space="preserve">Contact information: </w:t>
      </w:r>
      <w:r w:rsidRPr="00146D9D">
        <w:rPr>
          <w:rFonts w:ascii="Tahoma" w:eastAsia="Times New Roman" w:hAnsi="Tahoma" w:cs="Tahoma"/>
          <w:sz w:val="28"/>
          <w:szCs w:val="28"/>
          <w:lang w:eastAsia="en-GB"/>
          <w14:ligatures w14:val="none"/>
        </w:rPr>
        <w:t xml:space="preserve">023 8051 6034 </w:t>
      </w:r>
      <w:r w:rsidRPr="00146D9D">
        <w:rPr>
          <w:rFonts w:ascii="Tahoma" w:eastAsia="Times New Roman" w:hAnsi="Tahoma" w:cs="Tahoma"/>
          <w:b/>
          <w:bCs/>
          <w:sz w:val="28"/>
          <w:szCs w:val="28"/>
          <w:lang w:eastAsia="en-GB"/>
          <w14:ligatures w14:val="none"/>
        </w:rPr>
        <w:t>email</w:t>
      </w:r>
      <w:r w:rsidRPr="00146D9D">
        <w:rPr>
          <w:rFonts w:ascii="Tahoma" w:eastAsia="Times New Roman" w:hAnsi="Tahoma" w:cs="Tahoma"/>
          <w:sz w:val="28"/>
          <w:szCs w:val="28"/>
          <w:lang w:eastAsia="en-GB"/>
          <w14:ligatures w14:val="none"/>
        </w:rPr>
        <w:t xml:space="preserve">: </w:t>
      </w:r>
      <w:hyperlink r:id="rId16" w:history="1">
        <w:r w:rsidRPr="00146D9D">
          <w:rPr>
            <w:rFonts w:ascii="Tahoma" w:eastAsia="Times New Roman" w:hAnsi="Tahoma" w:cs="Tahoma"/>
            <w:color w:val="0563C1" w:themeColor="hyperlink"/>
            <w:sz w:val="28"/>
            <w:szCs w:val="28"/>
            <w:u w:val="single"/>
            <w:lang w:eastAsia="en-GB"/>
            <w14:ligatures w14:val="none"/>
          </w:rPr>
          <w:t>hello@sciagroup.co.uk</w:t>
        </w:r>
      </w:hyperlink>
      <w:r w:rsidRPr="00146D9D">
        <w:rPr>
          <w:rFonts w:ascii="Tahoma" w:eastAsia="Times New Roman" w:hAnsi="Tahoma" w:cs="Tahoma"/>
          <w:sz w:val="28"/>
          <w:szCs w:val="28"/>
          <w:lang w:eastAsia="en-GB"/>
          <w14:ligatures w14:val="none"/>
        </w:rPr>
        <w:t xml:space="preserve"> (Please do not send any personal data to this email address.</w:t>
      </w:r>
    </w:p>
    <w:p w14:paraId="23AC5740"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Website:</w:t>
      </w:r>
      <w:r w:rsidRPr="00146D9D">
        <w:rPr>
          <w:rFonts w:ascii="Tahoma" w:eastAsia="Times New Roman" w:hAnsi="Tahoma" w:cs="Tahoma"/>
          <w:sz w:val="28"/>
          <w:szCs w:val="28"/>
          <w:lang w:eastAsia="en-GB"/>
          <w14:ligatures w14:val="none"/>
        </w:rPr>
        <w:t xml:space="preserve"> </w:t>
      </w:r>
      <w:hyperlink r:id="rId17" w:history="1">
        <w:r w:rsidRPr="00146D9D">
          <w:rPr>
            <w:rFonts w:ascii="Tahoma" w:eastAsia="Times New Roman" w:hAnsi="Tahoma" w:cs="Tahoma"/>
            <w:sz w:val="28"/>
            <w:szCs w:val="28"/>
            <w:lang w:eastAsia="en-GB"/>
            <w14:ligatures w14:val="none"/>
          </w:rPr>
          <w:t>www.sciagroup.co.uk</w:t>
        </w:r>
      </w:hyperlink>
      <w:r w:rsidRPr="00146D9D">
        <w:rPr>
          <w:rFonts w:ascii="Tahoma" w:eastAsia="Times New Roman" w:hAnsi="Tahoma" w:cs="Tahoma"/>
          <w:sz w:val="28"/>
          <w:szCs w:val="28"/>
          <w:lang w:eastAsia="en-GB"/>
          <w14:ligatures w14:val="none"/>
        </w:rPr>
        <w:t xml:space="preserve"> </w:t>
      </w:r>
    </w:p>
    <w:p w14:paraId="259BE6DA" w14:textId="77777777" w:rsidR="00146D9D" w:rsidRPr="00146D9D" w:rsidRDefault="00146D9D" w:rsidP="00146D9D">
      <w:pPr>
        <w:spacing w:after="0" w:line="240" w:lineRule="auto"/>
        <w:jc w:val="both"/>
        <w:rPr>
          <w:rFonts w:ascii="Tahoma" w:eastAsia="Times New Roman" w:hAnsi="Tahoma" w:cs="Tahoma"/>
          <w:color w:val="FF0000"/>
          <w:sz w:val="28"/>
          <w:szCs w:val="28"/>
          <w:lang w:eastAsia="en-GB"/>
          <w14:ligatures w14:val="none"/>
        </w:rPr>
      </w:pPr>
      <w:r w:rsidRPr="00146D9D">
        <w:rPr>
          <w:rFonts w:ascii="Tahoma" w:eastAsia="Times New Roman" w:hAnsi="Tahoma" w:cs="Tahoma"/>
          <w:color w:val="FF0000"/>
          <w:sz w:val="28"/>
          <w:szCs w:val="28"/>
          <w:lang w:eastAsia="en-GB"/>
          <w14:ligatures w14:val="none"/>
        </w:rPr>
        <w:t>Note:  The services previously operated by SCiA called Dial-A-Ride and Hospital to Home will end on Sept 27</w:t>
      </w:r>
      <w:r w:rsidRPr="00146D9D">
        <w:rPr>
          <w:rFonts w:ascii="Tahoma" w:eastAsia="Times New Roman" w:hAnsi="Tahoma" w:cs="Tahoma"/>
          <w:color w:val="FF0000"/>
          <w:sz w:val="28"/>
          <w:szCs w:val="28"/>
          <w:vertAlign w:val="superscript"/>
          <w:lang w:eastAsia="en-GB"/>
          <w14:ligatures w14:val="none"/>
        </w:rPr>
        <w:t>th</w:t>
      </w:r>
      <w:r w:rsidRPr="00146D9D">
        <w:rPr>
          <w:rFonts w:ascii="Tahoma" w:eastAsia="Times New Roman" w:hAnsi="Tahoma" w:cs="Tahoma"/>
          <w:color w:val="FF0000"/>
          <w:sz w:val="28"/>
          <w:szCs w:val="28"/>
          <w:lang w:eastAsia="en-GB"/>
          <w14:ligatures w14:val="none"/>
        </w:rPr>
        <w:t xml:space="preserve"> due to funding cuts.</w:t>
      </w:r>
    </w:p>
    <w:p w14:paraId="68F4004D"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b/>
          <w:bCs/>
          <w:color w:val="7030A0"/>
          <w:sz w:val="28"/>
          <w:szCs w:val="28"/>
          <w:lang w:eastAsia="en-GB"/>
          <w14:ligatures w14:val="none"/>
        </w:rPr>
        <w:t xml:space="preserve">Age UK in Southampton - </w:t>
      </w:r>
      <w:r w:rsidRPr="00146D9D">
        <w:rPr>
          <w:rFonts w:ascii="Tahoma" w:eastAsia="Times New Roman" w:hAnsi="Tahoma" w:cs="Tahoma"/>
          <w:sz w:val="28"/>
          <w:szCs w:val="28"/>
          <w:lang w:eastAsia="en-GB"/>
          <w14:ligatures w14:val="none"/>
        </w:rPr>
        <w:t>Being a carer can be tiring and isolating, and there’s greater pressure on carers than ever before. As our population grows older, more and more people are taking on caring roles – many of whom are in later life themselves.</w:t>
      </w:r>
    </w:p>
    <w:p w14:paraId="73BC7245" w14:textId="77777777" w:rsidR="00146D9D" w:rsidRPr="00146D9D" w:rsidRDefault="00146D9D" w:rsidP="00146D9D">
      <w:pPr>
        <w:spacing w:after="0" w:line="240" w:lineRule="auto"/>
        <w:jc w:val="both"/>
        <w:textAlignment w:val="baseline"/>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 xml:space="preserve">Information and advice for carers: </w:t>
      </w:r>
      <w:r w:rsidRPr="00146D9D">
        <w:rPr>
          <w:rFonts w:ascii="Tahoma" w:eastAsia="Times New Roman" w:hAnsi="Tahoma" w:cs="Tahoma"/>
          <w:sz w:val="28"/>
          <w:szCs w:val="28"/>
          <w:lang w:eastAsia="en-GB"/>
          <w14:ligatures w14:val="none"/>
        </w:rPr>
        <w:t>Carers are welcome to speak to our experienced advisors for confidential and independent advice. They can arrange an appointment at their nearest Age UK centre or a home visit if they are unable to leave the house.</w:t>
      </w:r>
    </w:p>
    <w:p w14:paraId="1F78BB47" w14:textId="77777777" w:rsidR="00146D9D" w:rsidRPr="00146D9D" w:rsidRDefault="00146D9D" w:rsidP="00146D9D">
      <w:pPr>
        <w:spacing w:after="0" w:line="240" w:lineRule="auto"/>
        <w:jc w:val="both"/>
        <w:textAlignment w:val="baseline"/>
        <w:rPr>
          <w:rFonts w:ascii="Tahoma" w:eastAsia="Times New Roman" w:hAnsi="Tahoma" w:cs="Tahoma"/>
          <w:b/>
          <w:bCs/>
          <w:sz w:val="28"/>
          <w:szCs w:val="28"/>
          <w:lang w:eastAsia="en-GB"/>
          <w14:ligatures w14:val="none"/>
        </w:rPr>
      </w:pPr>
      <w:r w:rsidRPr="00146D9D">
        <w:rPr>
          <w:rFonts w:ascii="Tahoma" w:eastAsia="Times New Roman" w:hAnsi="Tahoma" w:cs="Tahoma"/>
          <w:b/>
          <w:bCs/>
          <w:sz w:val="28"/>
          <w:szCs w:val="28"/>
          <w:lang w:eastAsia="en-GB"/>
          <w14:ligatures w14:val="none"/>
        </w:rPr>
        <w:t>Help with applying for Carer’s Allowance</w:t>
      </w:r>
    </w:p>
    <w:p w14:paraId="75B55028" w14:textId="77777777" w:rsidR="00146D9D" w:rsidRPr="00146D9D" w:rsidRDefault="00146D9D" w:rsidP="00146D9D">
      <w:pPr>
        <w:spacing w:after="0" w:line="240" w:lineRule="auto"/>
        <w:jc w:val="both"/>
        <w:textAlignment w:val="baseline"/>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 xml:space="preserve">If you are new to caring, our advisors can help you to schedule an Assessment of Needs and make your application for Carer’s Allowance. </w:t>
      </w:r>
    </w:p>
    <w:p w14:paraId="47D105AB" w14:textId="77777777" w:rsidR="00146D9D" w:rsidRPr="00146D9D" w:rsidRDefault="00146D9D" w:rsidP="00146D9D">
      <w:pPr>
        <w:spacing w:after="0" w:line="240" w:lineRule="auto"/>
        <w:jc w:val="both"/>
        <w:textAlignment w:val="baseline"/>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 xml:space="preserve">Please call us on 023 8036 8636, or email </w:t>
      </w:r>
      <w:hyperlink r:id="rId18" w:history="1">
        <w:r w:rsidRPr="00146D9D">
          <w:rPr>
            <w:rFonts w:ascii="Tahoma" w:eastAsia="Times New Roman" w:hAnsi="Tahoma" w:cs="Tahoma"/>
            <w:color w:val="0563C1" w:themeColor="hyperlink"/>
            <w:sz w:val="28"/>
            <w:szCs w:val="28"/>
            <w:u w:val="single"/>
            <w:lang w:eastAsia="en-GB"/>
            <w14:ligatures w14:val="none"/>
          </w:rPr>
          <w:t>info@ageuksouthampton.org.uk</w:t>
        </w:r>
      </w:hyperlink>
    </w:p>
    <w:p w14:paraId="38D343C5" w14:textId="77777777" w:rsidR="00146D9D" w:rsidRPr="00146D9D" w:rsidRDefault="00146D9D" w:rsidP="00146D9D">
      <w:pPr>
        <w:spacing w:after="0" w:line="240" w:lineRule="auto"/>
        <w:jc w:val="both"/>
        <w:textAlignment w:val="baseline"/>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 xml:space="preserve">We offer support through our </w:t>
      </w:r>
      <w:r w:rsidRPr="00146D9D">
        <w:rPr>
          <w:rFonts w:ascii="Tahoma" w:eastAsia="Times New Roman" w:hAnsi="Tahoma" w:cs="Tahoma"/>
          <w:b/>
          <w:bCs/>
          <w:sz w:val="28"/>
          <w:szCs w:val="28"/>
          <w:lang w:eastAsia="en-GB"/>
          <w14:ligatures w14:val="none"/>
        </w:rPr>
        <w:t>free advice line</w:t>
      </w:r>
      <w:r w:rsidRPr="00146D9D">
        <w:rPr>
          <w:rFonts w:ascii="Tahoma" w:eastAsia="Times New Roman" w:hAnsi="Tahoma" w:cs="Tahoma"/>
          <w:sz w:val="28"/>
          <w:szCs w:val="28"/>
          <w:lang w:eastAsia="en-GB"/>
          <w14:ligatures w14:val="none"/>
        </w:rPr>
        <w:t xml:space="preserve"> on 0800 678 1602. Lines are open 8am-7pm, 365 days a year. We also have specialist advisers at over 140 local Age UKs.</w:t>
      </w:r>
    </w:p>
    <w:p w14:paraId="1BDB9D75" w14:textId="77777777" w:rsidR="00146D9D" w:rsidRPr="00146D9D" w:rsidRDefault="00146D9D" w:rsidP="00146D9D">
      <w:pPr>
        <w:shd w:val="clear" w:color="auto" w:fill="FFFFFF"/>
        <w:tabs>
          <w:tab w:val="left" w:pos="1820"/>
        </w:tabs>
        <w:spacing w:after="0" w:line="240" w:lineRule="auto"/>
        <w:rPr>
          <w:rFonts w:ascii="Tahoma" w:hAnsi="Tahoma" w:cs="Tahoma"/>
          <w:b/>
          <w:bCs/>
          <w:color w:val="7030A0"/>
          <w:sz w:val="8"/>
          <w:szCs w:val="8"/>
          <w14:ligatures w14:val="none"/>
        </w:rPr>
      </w:pPr>
      <w:bookmarkStart w:id="9" w:name="_Hlk132367150"/>
    </w:p>
    <w:p w14:paraId="53345085" w14:textId="77777777" w:rsidR="00146D9D" w:rsidRPr="00146D9D" w:rsidRDefault="00146D9D" w:rsidP="00146D9D">
      <w:pPr>
        <w:shd w:val="clear" w:color="auto" w:fill="FFFFFF"/>
        <w:tabs>
          <w:tab w:val="left" w:pos="1820"/>
        </w:tabs>
        <w:spacing w:after="0" w:line="240" w:lineRule="auto"/>
        <w:rPr>
          <w:rFonts w:ascii="Segoe UI" w:eastAsia="Times New Roman" w:hAnsi="Segoe UI" w:cs="Segoe UI"/>
          <w:color w:val="000000"/>
          <w:sz w:val="27"/>
          <w:szCs w:val="27"/>
          <w:shd w:val="clear" w:color="auto" w:fill="FFFFFF"/>
          <w:lang w:eastAsia="en-GB"/>
          <w14:ligatures w14:val="none"/>
        </w:rPr>
      </w:pPr>
      <w:r w:rsidRPr="00146D9D">
        <w:rPr>
          <w:rFonts w:ascii="Tahoma" w:hAnsi="Tahoma" w:cs="Tahoma"/>
          <w:b/>
          <w:bCs/>
          <w:color w:val="7030A0"/>
          <w:sz w:val="28"/>
          <w:szCs w:val="28"/>
          <w14:ligatures w14:val="none"/>
        </w:rPr>
        <w:t>Unpaid Carers Support Southampton</w:t>
      </w:r>
      <w:r w:rsidRPr="00146D9D">
        <w:rPr>
          <w:rFonts w:ascii="Segoe UI" w:eastAsia="Times New Roman" w:hAnsi="Segoe UI" w:cs="Segoe UI"/>
          <w:b/>
          <w:bCs/>
          <w:color w:val="7030A0"/>
          <w:sz w:val="27"/>
          <w:szCs w:val="27"/>
          <w:shd w:val="clear" w:color="auto" w:fill="FFFFFF"/>
          <w:lang w:eastAsia="en-GB"/>
          <w14:ligatures w14:val="none"/>
        </w:rPr>
        <w:t xml:space="preserve"> </w:t>
      </w:r>
      <w:r w:rsidRPr="00146D9D">
        <w:rPr>
          <w:rFonts w:ascii="Segoe UI" w:eastAsia="Times New Roman" w:hAnsi="Segoe UI" w:cs="Segoe UI"/>
          <w:b/>
          <w:bCs/>
          <w:color w:val="000000"/>
          <w:sz w:val="27"/>
          <w:szCs w:val="27"/>
          <w:shd w:val="clear" w:color="auto" w:fill="FFFFFF"/>
          <w:lang w:eastAsia="en-GB"/>
          <w14:ligatures w14:val="none"/>
        </w:rPr>
        <w:t>(</w:t>
      </w:r>
      <w:r w:rsidRPr="00146D9D">
        <w:rPr>
          <w:rFonts w:ascii="Tahoma" w:eastAsia="Times New Roman" w:hAnsi="Tahoma" w:cs="Tahoma"/>
          <w:color w:val="000000"/>
          <w:sz w:val="27"/>
          <w:szCs w:val="27"/>
          <w:shd w:val="clear" w:color="auto" w:fill="FFFFFF"/>
          <w:lang w:eastAsia="en-GB"/>
          <w14:ligatures w14:val="none"/>
        </w:rPr>
        <w:t>formerly</w:t>
      </w:r>
      <w:r w:rsidRPr="00146D9D">
        <w:rPr>
          <w:rFonts w:ascii="Tahoma" w:eastAsia="Times New Roman" w:hAnsi="Tahoma" w:cs="Tahoma"/>
          <w:b/>
          <w:bCs/>
          <w:color w:val="000000"/>
          <w:sz w:val="27"/>
          <w:szCs w:val="27"/>
          <w:shd w:val="clear" w:color="auto" w:fill="FFFFFF"/>
          <w:lang w:eastAsia="en-GB"/>
          <w14:ligatures w14:val="none"/>
        </w:rPr>
        <w:t xml:space="preserve"> </w:t>
      </w:r>
      <w:r w:rsidRPr="00146D9D">
        <w:rPr>
          <w:rFonts w:ascii="Tahoma" w:eastAsia="Times New Roman" w:hAnsi="Tahoma" w:cs="Tahoma"/>
          <w:b/>
          <w:bCs/>
          <w:sz w:val="28"/>
          <w:szCs w:val="28"/>
          <w:lang w:eastAsia="en-GB"/>
          <w14:ligatures w14:val="none"/>
        </w:rPr>
        <w:t>Carers in Southampton</w:t>
      </w:r>
      <w:r w:rsidRPr="00146D9D">
        <w:rPr>
          <w:rFonts w:ascii="Tahoma" w:eastAsia="Times New Roman" w:hAnsi="Tahoma" w:cs="Tahoma"/>
          <w:b/>
          <w:bCs/>
          <w:color w:val="7030A0"/>
          <w:sz w:val="28"/>
          <w:szCs w:val="28"/>
          <w:lang w:eastAsia="en-GB"/>
          <w14:ligatures w14:val="none"/>
        </w:rPr>
        <w:t xml:space="preserve">) </w:t>
      </w:r>
      <w:r w:rsidRPr="00146D9D">
        <w:rPr>
          <w:rFonts w:ascii="Tahoma" w:eastAsia="Times New Roman" w:hAnsi="Tahoma" w:cs="Tahoma"/>
          <w:sz w:val="28"/>
          <w:szCs w:val="28"/>
          <w:lang w:eastAsia="en-GB"/>
          <w14:ligatures w14:val="none"/>
        </w:rPr>
        <w:t xml:space="preserve">Our service will continue under the line management of Citizens Advice Southampton and SVS. </w:t>
      </w:r>
      <w:r w:rsidRPr="00146D9D">
        <w:rPr>
          <w:rFonts w:ascii="Segoe UI" w:eastAsia="Times New Roman" w:hAnsi="Segoe UI" w:cs="Segoe UI"/>
          <w:color w:val="000000"/>
          <w:sz w:val="27"/>
          <w:szCs w:val="27"/>
          <w:shd w:val="clear" w:color="auto" w:fill="FFFFFF"/>
          <w:lang w:eastAsia="en-GB"/>
          <w14:ligatures w14:val="none"/>
        </w:rPr>
        <w:t xml:space="preserve">Our opening hours are Monday-Friday 9am – 5pm. </w:t>
      </w:r>
    </w:p>
    <w:p w14:paraId="1901CEF1" w14:textId="77777777" w:rsidR="00146D9D" w:rsidRPr="00146D9D" w:rsidRDefault="00146D9D" w:rsidP="00146D9D">
      <w:pPr>
        <w:shd w:val="clear" w:color="auto" w:fill="FFFFFF"/>
        <w:tabs>
          <w:tab w:val="left" w:pos="1820"/>
        </w:tabs>
        <w:spacing w:after="0" w:line="240" w:lineRule="auto"/>
        <w:rPr>
          <w:rFonts w:ascii="Segoe UI" w:eastAsia="Times New Roman" w:hAnsi="Segoe UI" w:cs="Segoe UI"/>
          <w:color w:val="000000"/>
          <w:sz w:val="27"/>
          <w:szCs w:val="27"/>
          <w:shd w:val="clear" w:color="auto" w:fill="FFFFFF"/>
          <w:lang w:eastAsia="en-GB"/>
          <w14:ligatures w14:val="none"/>
        </w:rPr>
      </w:pPr>
      <w:r w:rsidRPr="00146D9D">
        <w:rPr>
          <w:rFonts w:ascii="Segoe UI" w:eastAsia="Times New Roman" w:hAnsi="Segoe UI" w:cs="Segoe UI"/>
          <w:color w:val="000000"/>
          <w:sz w:val="27"/>
          <w:szCs w:val="27"/>
          <w:shd w:val="clear" w:color="auto" w:fill="FFFFFF"/>
          <w:lang w:eastAsia="en-GB"/>
          <w14:ligatures w14:val="none"/>
        </w:rPr>
        <w:t>There is now a Carer’s Support Group on the first Tuesday of each month at The Salvation Army Church, 93 N.E. Rd, SO 198AF from 18.30 -20.30.</w:t>
      </w:r>
    </w:p>
    <w:p w14:paraId="756CB81B" w14:textId="77777777" w:rsidR="00146D9D" w:rsidRPr="00146D9D" w:rsidRDefault="00146D9D" w:rsidP="00146D9D">
      <w:pPr>
        <w:shd w:val="clear" w:color="auto" w:fill="FFFFFF"/>
        <w:tabs>
          <w:tab w:val="left" w:pos="1820"/>
        </w:tabs>
        <w:spacing w:after="0" w:line="240" w:lineRule="auto"/>
        <w:rPr>
          <w:rFonts w:ascii="Segoe UI" w:eastAsia="Times New Roman" w:hAnsi="Segoe UI" w:cs="Segoe UI"/>
          <w:color w:val="000000"/>
          <w:sz w:val="27"/>
          <w:szCs w:val="27"/>
          <w:shd w:val="clear" w:color="auto" w:fill="FFFFFF"/>
          <w:lang w:eastAsia="en-GB"/>
          <w14:ligatures w14:val="none"/>
        </w:rPr>
      </w:pPr>
      <w:r w:rsidRPr="00146D9D">
        <w:rPr>
          <w:rFonts w:ascii="Tahoma" w:eastAsia="Times New Roman" w:hAnsi="Tahoma" w:cs="Tahoma"/>
          <w:b/>
          <w:bCs/>
          <w:sz w:val="28"/>
          <w:szCs w:val="28"/>
          <w:lang w:eastAsia="en-GB"/>
          <w14:ligatures w14:val="none"/>
        </w:rPr>
        <w:t xml:space="preserve">Contact: </w:t>
      </w:r>
      <w:r w:rsidRPr="00146D9D">
        <w:rPr>
          <w:rFonts w:ascii="Segoe UI" w:eastAsia="Times New Roman" w:hAnsi="Segoe UI" w:cs="Segoe UI"/>
          <w:color w:val="000000"/>
          <w:sz w:val="27"/>
          <w:szCs w:val="27"/>
          <w:shd w:val="clear" w:color="auto" w:fill="FFFFFF"/>
          <w:lang w:eastAsia="en-GB"/>
          <w14:ligatures w14:val="none"/>
        </w:rPr>
        <w:t>023 8083 2253</w:t>
      </w:r>
    </w:p>
    <w:bookmarkEnd w:id="9"/>
    <w:p w14:paraId="66DFEBBA" w14:textId="77777777" w:rsidR="00146D9D" w:rsidRPr="00146D9D" w:rsidRDefault="00146D9D" w:rsidP="00146D9D">
      <w:pPr>
        <w:spacing w:after="0" w:line="240" w:lineRule="auto"/>
        <w:jc w:val="both"/>
        <w:outlineLvl w:val="0"/>
        <w:rPr>
          <w:rFonts w:ascii="Tahoma" w:eastAsia="Times New Roman" w:hAnsi="Tahoma" w:cs="Tahoma"/>
          <w:sz w:val="28"/>
          <w:szCs w:val="28"/>
          <w:lang w:eastAsia="en-GB"/>
          <w14:ligatures w14:val="none"/>
        </w:rPr>
      </w:pPr>
      <w:r w:rsidRPr="00146D9D">
        <w:rPr>
          <w:rFonts w:ascii="Tahoma" w:eastAsia="Times New Roman" w:hAnsi="Tahoma" w:cs="Tahoma"/>
          <w:b/>
          <w:bCs/>
          <w:color w:val="7030A0"/>
          <w:sz w:val="28"/>
          <w:szCs w:val="28"/>
          <w:lang w:eastAsia="en-GB"/>
          <w14:ligatures w14:val="none"/>
        </w:rPr>
        <w:t xml:space="preserve">Independent Age - </w:t>
      </w:r>
      <w:r w:rsidRPr="00146D9D">
        <w:rPr>
          <w:rFonts w:ascii="Tahoma" w:eastAsia="Times New Roman" w:hAnsi="Tahoma" w:cs="Tahoma"/>
          <w:sz w:val="28"/>
          <w:szCs w:val="28"/>
          <w:lang w:eastAsia="en-GB"/>
          <w14:ligatures w14:val="none"/>
        </w:rPr>
        <w:t>Independent Age can provide you and your family with clear, free and impartial advice on the issues that matter: care and support, money and benefits, health and mobility. </w:t>
      </w:r>
    </w:p>
    <w:p w14:paraId="37632B98" w14:textId="77777777" w:rsidR="00146D9D" w:rsidRPr="00146D9D" w:rsidRDefault="00146D9D" w:rsidP="00146D9D">
      <w:pPr>
        <w:spacing w:after="0" w:line="240" w:lineRule="auto"/>
        <w:outlineLvl w:val="0"/>
        <w:rPr>
          <w:rFonts w:ascii="Tahoma" w:eastAsia="Times New Roman" w:hAnsi="Tahoma" w:cs="Tahoma"/>
          <w:color w:val="0563C1" w:themeColor="hyperlink"/>
          <w:sz w:val="28"/>
          <w:szCs w:val="28"/>
          <w:u w:val="single"/>
          <w:lang w:eastAsia="en-GB"/>
          <w14:ligatures w14:val="none"/>
        </w:rPr>
      </w:pPr>
      <w:r w:rsidRPr="00146D9D">
        <w:rPr>
          <w:rFonts w:ascii="Tahoma" w:eastAsia="Times New Roman" w:hAnsi="Tahoma" w:cs="Tahoma"/>
          <w:color w:val="0563C1" w:themeColor="hyperlink"/>
          <w:sz w:val="28"/>
          <w:szCs w:val="28"/>
          <w:u w:val="single"/>
          <w:lang w:eastAsia="en-GB"/>
          <w14:ligatures w14:val="none"/>
        </w:rPr>
        <w:t>https://www.independentage.org/get-advice/health-and-care/support-for-carers/Getting a carer's assessment.</w:t>
      </w:r>
    </w:p>
    <w:p w14:paraId="728C24B5" w14:textId="77777777" w:rsidR="00146D9D" w:rsidRPr="00146D9D" w:rsidRDefault="00146D9D" w:rsidP="00146D9D">
      <w:pPr>
        <w:spacing w:after="0" w:line="240" w:lineRule="auto"/>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 xml:space="preserve">Independent Age offer a </w:t>
      </w:r>
      <w:r w:rsidRPr="00146D9D">
        <w:rPr>
          <w:rFonts w:ascii="Tahoma" w:eastAsia="Times New Roman" w:hAnsi="Tahoma" w:cs="Tahoma"/>
          <w:b/>
          <w:bCs/>
          <w:sz w:val="28"/>
          <w:szCs w:val="28"/>
          <w:lang w:eastAsia="en-GB"/>
          <w14:ligatures w14:val="none"/>
        </w:rPr>
        <w:t>free Helpline</w:t>
      </w:r>
      <w:r w:rsidRPr="00146D9D">
        <w:rPr>
          <w:rFonts w:ascii="Tahoma" w:eastAsia="Times New Roman" w:hAnsi="Tahoma" w:cs="Tahoma"/>
          <w:sz w:val="28"/>
          <w:szCs w:val="28"/>
          <w:lang w:eastAsia="en-GB"/>
          <w14:ligatures w14:val="none"/>
        </w:rPr>
        <w:t xml:space="preserve"> </w:t>
      </w:r>
      <w:r w:rsidRPr="00146D9D">
        <w:rPr>
          <w:rFonts w:ascii="Tahoma" w:eastAsia="Times New Roman" w:hAnsi="Tahoma" w:cs="Tahoma"/>
          <w:b/>
          <w:bCs/>
          <w:sz w:val="28"/>
          <w:szCs w:val="28"/>
          <w:lang w:eastAsia="en-GB"/>
          <w14:ligatures w14:val="none"/>
        </w:rPr>
        <w:t>0808 503 7246</w:t>
      </w:r>
      <w:r w:rsidRPr="00146D9D">
        <w:rPr>
          <w:rFonts w:ascii="Tahoma" w:eastAsia="Times New Roman" w:hAnsi="Tahoma" w:cs="Tahoma"/>
          <w:sz w:val="28"/>
          <w:szCs w:val="28"/>
          <w:lang w:eastAsia="en-GB"/>
          <w14:ligatures w14:val="none"/>
        </w:rPr>
        <w:t xml:space="preserve"> to talk about how we can help, or to arrange a call with one of our expert advisers. Our advice service is a free, impartial and confidential telephone service for older people, their families, friends, carers and health professionals.</w:t>
      </w:r>
    </w:p>
    <w:p w14:paraId="05692054" w14:textId="77777777" w:rsidR="00146D9D" w:rsidRPr="00146D9D" w:rsidRDefault="00146D9D" w:rsidP="00146D9D">
      <w:pPr>
        <w:spacing w:after="0" w:line="240" w:lineRule="auto"/>
        <w:outlineLvl w:val="0"/>
        <w:rPr>
          <w:rFonts w:ascii="Tahoma" w:eastAsia="Times New Roman" w:hAnsi="Tahoma" w:cs="Tahoma"/>
          <w:color w:val="0563C1" w:themeColor="hyperlink"/>
          <w:sz w:val="28"/>
          <w:szCs w:val="28"/>
          <w:u w:val="single"/>
          <w:lang w:eastAsia="en-GB"/>
          <w14:ligatures w14:val="none"/>
        </w:rPr>
      </w:pPr>
      <w:r w:rsidRPr="00146D9D">
        <w:rPr>
          <w:rFonts w:ascii="Tahoma" w:eastAsia="Times New Roman" w:hAnsi="Tahoma" w:cs="Tahoma"/>
          <w:sz w:val="28"/>
          <w:szCs w:val="28"/>
          <w:lang w:eastAsia="en-GB"/>
          <w14:ligatures w14:val="none"/>
        </w:rPr>
        <w:t xml:space="preserve">The Advice service can also provide advice through email if this is preferred. </w:t>
      </w:r>
      <w:r w:rsidRPr="00146D9D">
        <w:rPr>
          <w:rFonts w:ascii="Tahoma" w:eastAsia="Times New Roman" w:hAnsi="Tahoma" w:cs="Tahoma"/>
          <w:b/>
          <w:bCs/>
          <w:sz w:val="28"/>
          <w:szCs w:val="28"/>
          <w:lang w:eastAsia="en-GB"/>
          <w14:ligatures w14:val="none"/>
        </w:rPr>
        <w:t>email:</w:t>
      </w:r>
      <w:r w:rsidRPr="00146D9D">
        <w:rPr>
          <w:rFonts w:ascii="Tahoma" w:eastAsia="Times New Roman" w:hAnsi="Tahoma" w:cs="Tahoma"/>
          <w:sz w:val="28"/>
          <w:szCs w:val="28"/>
          <w:lang w:eastAsia="en-GB"/>
          <w14:ligatures w14:val="none"/>
        </w:rPr>
        <w:t> </w:t>
      </w:r>
      <w:hyperlink r:id="rId19" w:history="1">
        <w:r w:rsidRPr="00146D9D">
          <w:rPr>
            <w:rFonts w:ascii="Tahoma" w:eastAsia="Times New Roman" w:hAnsi="Tahoma" w:cs="Tahoma"/>
            <w:b/>
            <w:bCs/>
            <w:color w:val="0563C1" w:themeColor="hyperlink"/>
            <w:sz w:val="28"/>
            <w:szCs w:val="28"/>
            <w:u w:val="single"/>
            <w:lang w:eastAsia="en-GB"/>
            <w14:ligatures w14:val="none"/>
          </w:rPr>
          <w:t>advice@independentage.org</w:t>
        </w:r>
      </w:hyperlink>
      <w:r w:rsidRPr="00146D9D">
        <w:rPr>
          <w:rFonts w:ascii="Tahoma" w:eastAsia="Times New Roman" w:hAnsi="Tahoma" w:cs="Tahoma"/>
          <w:sz w:val="28"/>
          <w:szCs w:val="28"/>
          <w:lang w:eastAsia="en-GB"/>
          <w14:ligatures w14:val="none"/>
        </w:rPr>
        <w:t> We aim to respond to all email enquiries within 3-5 working days</w:t>
      </w:r>
    </w:p>
    <w:p w14:paraId="2D09F1A3" w14:textId="77777777" w:rsidR="00146D9D" w:rsidRPr="00146D9D" w:rsidRDefault="00146D9D" w:rsidP="00146D9D">
      <w:pPr>
        <w:spacing w:after="0" w:line="240" w:lineRule="auto"/>
        <w:textAlignment w:val="baseline"/>
        <w:outlineLvl w:val="3"/>
        <w:rPr>
          <w:rFonts w:ascii="Arial" w:eastAsia="Times New Roman" w:hAnsi="Arial" w:cs="Arial"/>
          <w:color w:val="000000"/>
          <w:sz w:val="23"/>
          <w:szCs w:val="23"/>
          <w:bdr w:val="none" w:sz="0" w:space="0" w:color="auto" w:frame="1"/>
          <w:lang w:eastAsia="en-GB"/>
          <w14:ligatures w14:val="none"/>
        </w:rPr>
      </w:pPr>
      <w:bookmarkStart w:id="10" w:name="_Hlk113636532"/>
      <w:r w:rsidRPr="00146D9D">
        <w:rPr>
          <w:rFonts w:ascii="Tahoma" w:eastAsia="Times New Roman" w:hAnsi="Tahoma" w:cs="Tahoma"/>
          <w:b/>
          <w:bCs/>
          <w:color w:val="7030A0"/>
          <w:sz w:val="28"/>
          <w:szCs w:val="28"/>
          <w:bdr w:val="none" w:sz="0" w:space="0" w:color="auto" w:frame="1"/>
          <w:lang w:eastAsia="en-GB"/>
          <w14:ligatures w14:val="none"/>
        </w:rPr>
        <w:t>Community Wellbeing Team</w:t>
      </w:r>
      <w:r w:rsidRPr="00146D9D">
        <w:rPr>
          <w:rFonts w:ascii="Tahoma" w:eastAsia="Times New Roman" w:hAnsi="Tahoma" w:cs="Tahoma"/>
          <w:b/>
          <w:bCs/>
          <w:color w:val="000000"/>
          <w:sz w:val="28"/>
          <w:szCs w:val="28"/>
          <w:bdr w:val="none" w:sz="0" w:space="0" w:color="auto" w:frame="1"/>
          <w:lang w:eastAsia="en-GB"/>
          <w14:ligatures w14:val="none"/>
        </w:rPr>
        <w:t xml:space="preserve">, at </w:t>
      </w:r>
      <w:r w:rsidRPr="00146D9D">
        <w:rPr>
          <w:rFonts w:ascii="Tahoma" w:eastAsia="Times New Roman" w:hAnsi="Tahoma" w:cs="Tahoma"/>
          <w:color w:val="000000"/>
          <w:sz w:val="28"/>
          <w:szCs w:val="28"/>
          <w:bdr w:val="none" w:sz="0" w:space="0" w:color="auto" w:frame="1"/>
          <w:lang w:eastAsia="en-GB"/>
          <w14:ligatures w14:val="none"/>
        </w:rPr>
        <w:t>Newton Clinic, 24-26 Lyon St, Southampton SO14 0LX</w:t>
      </w:r>
    </w:p>
    <w:p w14:paraId="7187B9C0" w14:textId="77777777" w:rsidR="00146D9D" w:rsidRPr="00146D9D" w:rsidRDefault="00146D9D" w:rsidP="00146D9D">
      <w:pPr>
        <w:spacing w:after="0" w:line="240" w:lineRule="auto"/>
        <w:textAlignment w:val="baseline"/>
        <w:outlineLvl w:val="3"/>
        <w:rPr>
          <w:rFonts w:ascii="Tahoma" w:hAnsi="Tahoma" w:cs="Tahoma"/>
          <w:kern w:val="2"/>
          <w:sz w:val="28"/>
          <w:szCs w:val="28"/>
        </w:rPr>
      </w:pPr>
      <w:r w:rsidRPr="00146D9D">
        <w:rPr>
          <w:rFonts w:ascii="Tahoma" w:hAnsi="Tahoma" w:cs="Tahoma"/>
          <w:kern w:val="2"/>
          <w:sz w:val="28"/>
          <w:szCs w:val="28"/>
        </w:rPr>
        <w:t xml:space="preserve">The service is NHS funded and offers a Health &amp; Wellbeing Assessment to those aged 18+ and registered with a GP in Southampton City. The service is aimed at non-urgent care and therefore all appointments are planned. </w:t>
      </w:r>
      <w:hyperlink r:id="rId20" w:tgtFrame="_blank" w:history="1">
        <w:r w:rsidRPr="00146D9D">
          <w:rPr>
            <w:rFonts w:ascii="Tahoma" w:eastAsia="Times New Roman" w:hAnsi="Tahoma" w:cs="Tahoma"/>
            <w:color w:val="0000FF"/>
            <w:sz w:val="28"/>
            <w:szCs w:val="28"/>
            <w:u w:val="single"/>
            <w:bdr w:val="none" w:sz="0" w:space="0" w:color="auto" w:frame="1"/>
            <w:lang w:eastAsia="en-GB"/>
            <w14:ligatures w14:val="none"/>
          </w:rPr>
          <w:t>Click here for more information.</w:t>
        </w:r>
      </w:hyperlink>
      <w:r w:rsidRPr="00146D9D">
        <w:rPr>
          <w:rFonts w:ascii="Tahoma" w:eastAsia="Times New Roman" w:hAnsi="Tahoma" w:cs="Tahoma"/>
          <w:color w:val="000000"/>
          <w:sz w:val="28"/>
          <w:szCs w:val="28"/>
          <w:u w:val="single"/>
          <w:bdr w:val="none" w:sz="0" w:space="0" w:color="auto" w:frame="1"/>
          <w:lang w:eastAsia="en-GB"/>
          <w14:ligatures w14:val="none"/>
        </w:rPr>
        <w:t xml:space="preserve">  </w:t>
      </w:r>
      <w:r w:rsidRPr="00146D9D">
        <w:rPr>
          <w:rFonts w:ascii="Tahoma" w:eastAsia="Times New Roman" w:hAnsi="Tahoma" w:cs="Tahoma"/>
          <w:color w:val="000000"/>
          <w:sz w:val="28"/>
          <w:szCs w:val="28"/>
          <w:bdr w:val="none" w:sz="0" w:space="0" w:color="auto" w:frame="1"/>
          <w:lang w:eastAsia="en-GB"/>
          <w14:ligatures w14:val="none"/>
        </w:rPr>
        <w:t>​</w:t>
      </w:r>
      <w:r w:rsidRPr="00146D9D">
        <w:rPr>
          <w:rFonts w:ascii="Tahoma" w:hAnsi="Tahoma" w:cs="Tahoma"/>
          <w:kern w:val="2"/>
          <w:sz w:val="28"/>
          <w:szCs w:val="28"/>
        </w:rPr>
        <w:t xml:space="preserve">An appointment can be arranged at your convenience in our outpatient clinics or </w:t>
      </w:r>
      <w:r w:rsidRPr="00146D9D">
        <w:rPr>
          <w:rFonts w:ascii="Tahoma" w:hAnsi="Tahoma" w:cs="Tahoma"/>
          <w:b/>
          <w:bCs/>
          <w:kern w:val="2"/>
          <w:sz w:val="28"/>
          <w:szCs w:val="28"/>
        </w:rPr>
        <w:t>in your own home</w:t>
      </w:r>
      <w:r w:rsidRPr="00146D9D">
        <w:rPr>
          <w:rFonts w:ascii="Tahoma" w:hAnsi="Tahoma" w:cs="Tahoma"/>
          <w:kern w:val="2"/>
          <w:sz w:val="28"/>
          <w:szCs w:val="28"/>
        </w:rPr>
        <w:t xml:space="preserve">. This will involve an assessment to identify and discuss your Health &amp; Wellbeing Needs. </w:t>
      </w:r>
    </w:p>
    <w:p w14:paraId="7EEDFC26" w14:textId="77777777" w:rsidR="00146D9D" w:rsidRPr="00146D9D" w:rsidRDefault="00146D9D" w:rsidP="00146D9D">
      <w:pPr>
        <w:spacing w:after="0" w:line="240" w:lineRule="auto"/>
        <w:textAlignment w:val="baseline"/>
        <w:outlineLvl w:val="3"/>
        <w:rPr>
          <w:rFonts w:ascii="Tahoma" w:hAnsi="Tahoma" w:cs="Tahoma"/>
          <w:kern w:val="2"/>
          <w:sz w:val="28"/>
          <w:szCs w:val="28"/>
        </w:rPr>
      </w:pPr>
      <w:r w:rsidRPr="00146D9D">
        <w:rPr>
          <w:rFonts w:ascii="Tahoma" w:hAnsi="Tahoma" w:cs="Tahoma"/>
          <w:kern w:val="2"/>
          <w:sz w:val="28"/>
          <w:szCs w:val="28"/>
        </w:rPr>
        <w:t>Contact: 02380 296070</w:t>
      </w:r>
    </w:p>
    <w:p w14:paraId="0AEF3252" w14:textId="77777777" w:rsidR="00146D9D" w:rsidRPr="00146D9D" w:rsidRDefault="00146D9D" w:rsidP="00146D9D">
      <w:pPr>
        <w:spacing w:after="0" w:line="240" w:lineRule="auto"/>
        <w:jc w:val="both"/>
        <w:outlineLvl w:val="0"/>
        <w:rPr>
          <w:rFonts w:ascii="Tahoma" w:eastAsia="Times New Roman" w:hAnsi="Tahoma" w:cs="Tahoma"/>
          <w:sz w:val="28"/>
          <w:szCs w:val="28"/>
          <w:lang w:eastAsia="en-GB"/>
          <w14:ligatures w14:val="none"/>
        </w:rPr>
      </w:pPr>
      <w:r w:rsidRPr="00146D9D">
        <w:rPr>
          <w:noProof/>
          <w14:ligatures w14:val="none"/>
        </w:rPr>
        <mc:AlternateContent>
          <mc:Choice Requires="wps">
            <w:drawing>
              <wp:anchor distT="0" distB="0" distL="114300" distR="114300" simplePos="0" relativeHeight="251665408" behindDoc="0" locked="0" layoutInCell="1" allowOverlap="1" wp14:anchorId="05995DD5" wp14:editId="67B1624F">
                <wp:simplePos x="0" y="0"/>
                <wp:positionH relativeFrom="margin">
                  <wp:posOffset>6948805</wp:posOffset>
                </wp:positionH>
                <wp:positionV relativeFrom="paragraph">
                  <wp:posOffset>212090</wp:posOffset>
                </wp:positionV>
                <wp:extent cx="920750" cy="307975"/>
                <wp:effectExtent l="0" t="0" r="0" b="0"/>
                <wp:wrapNone/>
                <wp:docPr id="171096944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0" cy="307975"/>
                        </a:xfrm>
                        <a:prstGeom prst="rect">
                          <a:avLst/>
                        </a:prstGeom>
                        <a:solidFill>
                          <a:sysClr val="window" lastClr="FFFFFF"/>
                        </a:solidFill>
                        <a:ln w="6350">
                          <a:solidFill>
                            <a:sysClr val="windowText" lastClr="000000"/>
                          </a:solidFill>
                        </a:ln>
                      </wps:spPr>
                      <wps:txbx>
                        <w:txbxContent>
                          <w:p w14:paraId="2E341C58" w14:textId="77777777" w:rsidR="00146D9D" w:rsidRPr="00CA6FCD" w:rsidRDefault="00146D9D" w:rsidP="00146D9D">
                            <w:pPr>
                              <w:jc w:val="center"/>
                              <w:rPr>
                                <w:rFonts w:ascii="Arial Narrow" w:hAnsi="Arial Narrow"/>
                                <w:b/>
                                <w:bCs/>
                                <w:sz w:val="24"/>
                                <w:szCs w:val="24"/>
                              </w:rPr>
                            </w:pPr>
                            <w:r w:rsidRPr="00CA6FCD">
                              <w:rPr>
                                <w:rFonts w:ascii="Arial Narrow" w:hAnsi="Arial Narrow"/>
                                <w:b/>
                                <w:bCs/>
                                <w:sz w:val="24"/>
                                <w:szCs w:val="24"/>
                              </w:rPr>
                              <w:t xml:space="preserve">Page </w:t>
                            </w:r>
                            <w:r>
                              <w:rPr>
                                <w:rFonts w:ascii="Arial Narrow" w:hAnsi="Arial Narrow"/>
                                <w:b/>
                                <w:bCs/>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995DD5" id="Text Box 44" o:spid="_x0000_s1028" type="#_x0000_t202" style="position:absolute;left:0;text-align:left;margin-left:547.15pt;margin-top:16.7pt;width:72.5pt;height:2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" fillcolor="window" strokecolor="windowText" strokeweight=".5pt">
                <v:path arrowok="t"/>
                <v:textbox>
                  <w:txbxContent>
                    <w:p w14:paraId="2E341C58" w14:textId="77777777" w:rsidR="00146D9D" w:rsidRPr="00CA6FCD" w:rsidRDefault="00146D9D" w:rsidP="00146D9D">
                      <w:pPr>
                        <w:jc w:val="center"/>
                        <w:rPr>
                          <w:rFonts w:ascii="Arial Narrow" w:hAnsi="Arial Narrow"/>
                          <w:b/>
                          <w:bCs/>
                          <w:sz w:val="24"/>
                          <w:szCs w:val="24"/>
                        </w:rPr>
                      </w:pPr>
                      <w:r w:rsidRPr="00CA6FCD">
                        <w:rPr>
                          <w:rFonts w:ascii="Arial Narrow" w:hAnsi="Arial Narrow"/>
                          <w:b/>
                          <w:bCs/>
                          <w:sz w:val="24"/>
                          <w:szCs w:val="24"/>
                        </w:rPr>
                        <w:t xml:space="preserve">Page </w:t>
                      </w:r>
                      <w:r>
                        <w:rPr>
                          <w:rFonts w:ascii="Arial Narrow" w:hAnsi="Arial Narrow"/>
                          <w:b/>
                          <w:bCs/>
                          <w:sz w:val="24"/>
                          <w:szCs w:val="24"/>
                        </w:rPr>
                        <w:t>4</w:t>
                      </w:r>
                    </w:p>
                  </w:txbxContent>
                </v:textbox>
                <w10:wrap anchorx="margin"/>
              </v:shape>
            </w:pict>
          </mc:Fallback>
        </mc:AlternateContent>
      </w:r>
      <w:r w:rsidRPr="00146D9D">
        <w:rPr>
          <w:rFonts w:ascii="Tahoma" w:eastAsia="Times New Roman" w:hAnsi="Tahoma" w:cs="Tahoma"/>
          <w:b/>
          <w:bCs/>
          <w:color w:val="7030A0"/>
          <w:kern w:val="36"/>
          <w:sz w:val="28"/>
          <w:szCs w:val="28"/>
          <w:lang w:eastAsia="en-GB"/>
          <w14:ligatures w14:val="none"/>
        </w:rPr>
        <w:t xml:space="preserve">Caraway Southampton - </w:t>
      </w:r>
      <w:r w:rsidRPr="00146D9D">
        <w:rPr>
          <w:rFonts w:ascii="Tahoma" w:eastAsia="Times New Roman" w:hAnsi="Tahoma" w:cs="Tahoma"/>
          <w:sz w:val="28"/>
          <w:szCs w:val="28"/>
          <w:lang w:eastAsia="en-GB"/>
          <w14:ligatures w14:val="none"/>
        </w:rPr>
        <w:t>Celebrating the richness and wisdom of old age, Caraway aims to promote and resource the spiritual well-being of those in their older years. We are a Christian charity working alongside those with and without faith in Southampton and beyond to support the elderly and their carers.</w:t>
      </w:r>
    </w:p>
    <w:p w14:paraId="156A38A7" w14:textId="77777777" w:rsidR="00146D9D" w:rsidRPr="00146D9D" w:rsidRDefault="00146D9D" w:rsidP="00146D9D">
      <w:pPr>
        <w:spacing w:after="0" w:line="240" w:lineRule="auto"/>
        <w:jc w:val="both"/>
        <w:rPr>
          <w:rFonts w:ascii="Tahoma" w:hAnsi="Tahoma" w:cs="Tahoma"/>
          <w:sz w:val="28"/>
          <w:szCs w:val="28"/>
          <w14:ligatures w14:val="none"/>
        </w:rPr>
      </w:pPr>
      <w:r w:rsidRPr="00146D9D">
        <w:rPr>
          <w:rFonts w:ascii="Tahoma" w:hAnsi="Tahoma" w:cs="Tahoma"/>
          <w:b/>
          <w:bCs/>
          <w:sz w:val="28"/>
          <w:szCs w:val="28"/>
          <w14:ligatures w14:val="none"/>
        </w:rPr>
        <w:t xml:space="preserve">Memory Cafes: </w:t>
      </w:r>
      <w:r w:rsidRPr="00146D9D">
        <w:rPr>
          <w:rFonts w:ascii="Tahoma" w:hAnsi="Tahoma" w:cs="Tahoma"/>
          <w:sz w:val="28"/>
          <w:szCs w:val="28"/>
          <w14:ligatures w14:val="none"/>
        </w:rPr>
        <w:t>In partnership with the Admiral nurses, who are nurses for carers of those with dementia, Caraway hosts monthly </w:t>
      </w:r>
      <w:hyperlink r:id="rId21" w:history="1">
        <w:r w:rsidRPr="00146D9D">
          <w:rPr>
            <w:rFonts w:ascii="Tahoma" w:hAnsi="Tahoma" w:cs="Tahoma"/>
            <w:color w:val="0563C1" w:themeColor="hyperlink"/>
            <w:sz w:val="28"/>
            <w:szCs w:val="28"/>
            <w:u w:val="single"/>
            <w14:ligatures w14:val="none"/>
          </w:rPr>
          <w:t>Memory Cafe’s</w:t>
        </w:r>
      </w:hyperlink>
      <w:r w:rsidRPr="00146D9D">
        <w:rPr>
          <w:rFonts w:ascii="Tahoma" w:hAnsi="Tahoma" w:cs="Tahoma"/>
          <w:sz w:val="28"/>
          <w:szCs w:val="28"/>
          <w14:ligatures w14:val="none"/>
        </w:rPr>
        <w:t> in 4 areas of the city. The Memory Café is a way to meet with and chat to other carers.  A place to have some light-hearted chat about other topics such as memories of holidays, laughter, music, or pets. The afternoons provide a relaxed space where people with dementia and their carers can come for an enjoyable outing, knowing that it is a friendly and understanding environment.</w:t>
      </w:r>
    </w:p>
    <w:p w14:paraId="270C0F60" w14:textId="77777777" w:rsidR="00146D9D" w:rsidRPr="00146D9D" w:rsidRDefault="00146D9D" w:rsidP="00146D9D">
      <w:pPr>
        <w:spacing w:after="0" w:line="240" w:lineRule="auto"/>
        <w:rPr>
          <w:rFonts w:ascii="Tahoma" w:hAnsi="Tahoma" w:cs="Tahoma"/>
          <w:sz w:val="28"/>
          <w:szCs w:val="28"/>
          <w14:ligatures w14:val="none"/>
        </w:rPr>
      </w:pPr>
      <w:r w:rsidRPr="00146D9D">
        <w:rPr>
          <w:rFonts w:ascii="Tahoma" w:hAnsi="Tahoma" w:cs="Tahoma"/>
          <w:b/>
          <w:bCs/>
          <w:sz w:val="28"/>
          <w:szCs w:val="28"/>
          <w14:ligatures w14:val="none"/>
        </w:rPr>
        <w:t xml:space="preserve">Caraway Carer’s Support Cafes: </w:t>
      </w:r>
      <w:r w:rsidRPr="00146D9D">
        <w:rPr>
          <w:rFonts w:ascii="Tahoma" w:hAnsi="Tahoma" w:cs="Tahoma"/>
          <w:sz w:val="28"/>
          <w:szCs w:val="28"/>
          <w14:ligatures w14:val="none"/>
        </w:rPr>
        <w:t>This is a way to meet with and chat with other carers, and to have some light-hearted chats.  Caraway supports and resources a growing number of regular events across the city. Some are weekly, some fortnightly and others once a month. Come along to find out more, meet new people, and enjoy new experiences.</w:t>
      </w:r>
      <w:r w:rsidRPr="00146D9D">
        <w:rPr>
          <w:rFonts w:ascii="Tahoma" w:hAnsi="Tahoma" w:cs="Tahoma"/>
          <w:sz w:val="28"/>
          <w:szCs w:val="28"/>
          <w14:ligatures w14:val="none"/>
        </w:rPr>
        <w:br/>
        <w:t xml:space="preserve">See website for </w:t>
      </w:r>
      <w:r w:rsidRPr="00146D9D">
        <w:rPr>
          <w:rFonts w:ascii="Tahoma" w:hAnsi="Tahoma" w:cs="Tahoma"/>
          <w:b/>
          <w:bCs/>
          <w:sz w:val="28"/>
          <w:szCs w:val="28"/>
          <w14:ligatures w14:val="none"/>
        </w:rPr>
        <w:t>What’s On</w:t>
      </w:r>
      <w:r w:rsidRPr="00146D9D">
        <w:rPr>
          <w:rFonts w:ascii="Tahoma" w:hAnsi="Tahoma" w:cs="Tahoma"/>
          <w:sz w:val="28"/>
          <w:szCs w:val="28"/>
          <w14:ligatures w14:val="none"/>
        </w:rPr>
        <w:t xml:space="preserve">: </w:t>
      </w:r>
      <w:hyperlink r:id="rId22" w:history="1">
        <w:r w:rsidRPr="00146D9D">
          <w:rPr>
            <w:rFonts w:ascii="Tahoma" w:hAnsi="Tahoma" w:cs="Tahoma"/>
            <w:color w:val="0563C1" w:themeColor="hyperlink"/>
            <w:sz w:val="28"/>
            <w:szCs w:val="28"/>
            <w:u w:val="single"/>
            <w14:ligatures w14:val="none"/>
          </w:rPr>
          <w:t>Caraway Community Events</w:t>
        </w:r>
      </w:hyperlink>
    </w:p>
    <w:p w14:paraId="14B68BE7" w14:textId="77777777" w:rsidR="00146D9D" w:rsidRPr="00146D9D" w:rsidRDefault="00146D9D" w:rsidP="00146D9D">
      <w:pPr>
        <w:spacing w:after="0" w:line="240" w:lineRule="auto"/>
        <w:jc w:val="both"/>
        <w:rPr>
          <w:rFonts w:ascii="Tahoma" w:hAnsi="Tahoma" w:cs="Tahoma"/>
          <w:sz w:val="28"/>
          <w:szCs w:val="28"/>
          <w14:ligatures w14:val="none"/>
        </w:rPr>
      </w:pPr>
      <w:r w:rsidRPr="00146D9D">
        <w:rPr>
          <w:rFonts w:ascii="Tahoma" w:hAnsi="Tahoma" w:cs="Tahoma"/>
          <w:b/>
          <w:bCs/>
          <w:sz w:val="28"/>
          <w:szCs w:val="28"/>
          <w14:ligatures w14:val="none"/>
        </w:rPr>
        <w:t>Contact</w:t>
      </w:r>
      <w:r w:rsidRPr="00146D9D">
        <w:rPr>
          <w:rFonts w:ascii="Tahoma" w:hAnsi="Tahoma" w:cs="Tahoma"/>
          <w:sz w:val="28"/>
          <w:szCs w:val="28"/>
          <w14:ligatures w14:val="none"/>
        </w:rPr>
        <w:t xml:space="preserve">: </w:t>
      </w:r>
      <w:hyperlink r:id="rId23" w:history="1">
        <w:r w:rsidRPr="00146D9D">
          <w:rPr>
            <w:rFonts w:ascii="Tahoma" w:hAnsi="Tahoma" w:cs="Tahoma"/>
            <w:color w:val="0563C1" w:themeColor="hyperlink"/>
            <w:sz w:val="28"/>
            <w:szCs w:val="28"/>
            <w:u w:val="single"/>
            <w14:ligatures w14:val="none"/>
          </w:rPr>
          <w:t>Online Contact Form</w:t>
        </w:r>
      </w:hyperlink>
    </w:p>
    <w:p w14:paraId="3A21CEF9" w14:textId="77777777" w:rsidR="00146D9D" w:rsidRPr="00146D9D" w:rsidRDefault="00146D9D" w:rsidP="00146D9D">
      <w:pPr>
        <w:spacing w:after="0" w:line="240" w:lineRule="auto"/>
        <w:jc w:val="both"/>
        <w:rPr>
          <w:rFonts w:ascii="Tahoma" w:hAnsi="Tahoma" w:cs="Tahoma"/>
          <w:sz w:val="28"/>
          <w:szCs w:val="28"/>
          <w14:ligatures w14:val="none"/>
        </w:rPr>
      </w:pPr>
      <w:r w:rsidRPr="00146D9D">
        <w:rPr>
          <w:rFonts w:ascii="Tahoma" w:hAnsi="Tahoma" w:cs="Tahoma"/>
          <w:b/>
          <w:bCs/>
          <w:sz w:val="28"/>
          <w:szCs w:val="28"/>
          <w14:ligatures w14:val="none"/>
        </w:rPr>
        <w:t>Phone:</w:t>
      </w:r>
      <w:r w:rsidRPr="00146D9D">
        <w:rPr>
          <w:rFonts w:ascii="Tahoma" w:hAnsi="Tahoma" w:cs="Tahoma"/>
          <w:sz w:val="28"/>
          <w:szCs w:val="28"/>
          <w14:ligatures w14:val="none"/>
        </w:rPr>
        <w:t xml:space="preserve"> 07535164014 </w:t>
      </w:r>
    </w:p>
    <w:p w14:paraId="3E0DE6D2" w14:textId="77777777" w:rsidR="00146D9D" w:rsidRPr="00146D9D" w:rsidRDefault="00146D9D" w:rsidP="00146D9D">
      <w:pPr>
        <w:tabs>
          <w:tab w:val="left" w:pos="6128"/>
        </w:tabs>
        <w:spacing w:after="0" w:line="240" w:lineRule="auto"/>
        <w:rPr>
          <w:rFonts w:ascii="Tahoma" w:eastAsia="Times New Roman" w:hAnsi="Tahoma" w:cs="Tahoma"/>
          <w:b/>
          <w:bCs/>
          <w:color w:val="303030"/>
          <w:sz w:val="8"/>
          <w:szCs w:val="8"/>
          <w:lang w:eastAsia="en-GB"/>
          <w14:ligatures w14:val="none"/>
        </w:rPr>
      </w:pPr>
    </w:p>
    <w:p w14:paraId="365CE141" w14:textId="77777777" w:rsidR="00146D9D" w:rsidRPr="00146D9D" w:rsidRDefault="00146D9D" w:rsidP="00146D9D">
      <w:pPr>
        <w:tabs>
          <w:tab w:val="left" w:pos="6128"/>
        </w:tabs>
        <w:spacing w:after="0" w:line="240" w:lineRule="auto"/>
        <w:rPr>
          <w:rFonts w:ascii="Tahoma" w:eastAsia="Times New Roman" w:hAnsi="Tahoma" w:cs="Tahoma"/>
          <w:b/>
          <w:bCs/>
          <w:color w:val="303030"/>
          <w:sz w:val="28"/>
          <w:szCs w:val="28"/>
          <w:lang w:eastAsia="en-GB"/>
          <w14:ligatures w14:val="none"/>
        </w:rPr>
      </w:pPr>
      <w:bookmarkStart w:id="11" w:name="_Hlk155363604"/>
      <w:r w:rsidRPr="00146D9D">
        <w:rPr>
          <w:rFonts w:ascii="Tahoma" w:eastAsia="Times New Roman" w:hAnsi="Tahoma" w:cs="Tahoma"/>
          <w:b/>
          <w:bCs/>
          <w:color w:val="303030"/>
          <w:sz w:val="28"/>
          <w:szCs w:val="28"/>
          <w:lang w:eastAsia="en-GB"/>
          <w14:ligatures w14:val="none"/>
        </w:rPr>
        <w:t>For other venues where Carers can visit to meet with old or new friends,</w:t>
      </w:r>
    </w:p>
    <w:bookmarkEnd w:id="11"/>
    <w:p w14:paraId="243A41B9" w14:textId="77777777" w:rsidR="00146D9D" w:rsidRPr="00146D9D" w:rsidRDefault="00146D9D" w:rsidP="00146D9D">
      <w:pPr>
        <w:tabs>
          <w:tab w:val="left" w:pos="6128"/>
        </w:tabs>
        <w:spacing w:after="0" w:line="240" w:lineRule="auto"/>
        <w:rPr>
          <w:rFonts w:ascii="Tahoma" w:eastAsia="Times New Roman" w:hAnsi="Tahoma" w:cs="Tahoma"/>
          <w:b/>
          <w:bCs/>
          <w:color w:val="303030"/>
          <w:sz w:val="28"/>
          <w:szCs w:val="28"/>
          <w:lang w:eastAsia="en-GB"/>
          <w14:ligatures w14:val="none"/>
        </w:rPr>
      </w:pPr>
      <w:r w:rsidRPr="00146D9D">
        <w:rPr>
          <w:rFonts w:ascii="Tahoma" w:eastAsia="Times New Roman" w:hAnsi="Tahoma" w:cs="Tahoma"/>
          <w:b/>
          <w:bCs/>
          <w:color w:val="303030"/>
          <w:sz w:val="28"/>
          <w:szCs w:val="28"/>
          <w:lang w:eastAsia="en-GB"/>
          <w14:ligatures w14:val="none"/>
        </w:rPr>
        <w:t>See Section 2 Community Cafes and Lunch Clubs in Southampton</w:t>
      </w:r>
    </w:p>
    <w:p w14:paraId="69F81824" w14:textId="77777777" w:rsidR="00146D9D" w:rsidRPr="00146D9D" w:rsidRDefault="00146D9D" w:rsidP="00146D9D">
      <w:pPr>
        <w:rPr>
          <w:rFonts w:ascii="Tahoma" w:eastAsia="Times New Roman" w:hAnsi="Tahoma" w:cs="Tahoma"/>
          <w:b/>
          <w:bCs/>
          <w:color w:val="303030"/>
          <w:sz w:val="28"/>
          <w:szCs w:val="28"/>
          <w:lang w:eastAsia="en-GB"/>
          <w14:ligatures w14:val="none"/>
        </w:rPr>
      </w:pPr>
      <w:r w:rsidRPr="00146D9D">
        <w:rPr>
          <w:rFonts w:ascii="Tahoma" w:eastAsia="Times New Roman" w:hAnsi="Tahoma" w:cs="Tahoma"/>
          <w:b/>
          <w:bCs/>
          <w:color w:val="303030"/>
          <w:sz w:val="28"/>
          <w:szCs w:val="28"/>
          <w:lang w:eastAsia="en-GB"/>
          <w14:ligatures w14:val="none"/>
        </w:rPr>
        <w:br w:type="page"/>
      </w:r>
    </w:p>
    <w:bookmarkEnd w:id="10"/>
    <w:p w14:paraId="6DC31749" w14:textId="77777777" w:rsidR="00146D9D" w:rsidRPr="00146D9D" w:rsidRDefault="00146D9D" w:rsidP="00146D9D">
      <w:pPr>
        <w:spacing w:after="0" w:line="240" w:lineRule="auto"/>
        <w:jc w:val="both"/>
        <w:textAlignment w:val="baseline"/>
        <w:rPr>
          <w:rFonts w:ascii="Tahoma" w:eastAsia="Times New Roman" w:hAnsi="Tahoma" w:cs="Tahoma"/>
          <w:b/>
          <w:bCs/>
          <w:color w:val="303030"/>
          <w:sz w:val="28"/>
          <w:szCs w:val="28"/>
          <w:lang w:eastAsia="en-GB"/>
          <w14:ligatures w14:val="none"/>
        </w:rPr>
      </w:pPr>
      <w:r w:rsidRPr="00146D9D">
        <w:rPr>
          <w:noProof/>
          <w14:ligatures w14:val="none"/>
        </w:rPr>
        <mc:AlternateContent>
          <mc:Choice Requires="wps">
            <w:drawing>
              <wp:anchor distT="0" distB="0" distL="114300" distR="114300" simplePos="0" relativeHeight="251660288" behindDoc="0" locked="0" layoutInCell="1" allowOverlap="1" wp14:anchorId="1B1557CE" wp14:editId="1CD62AEB">
                <wp:simplePos x="0" y="0"/>
                <wp:positionH relativeFrom="margin">
                  <wp:align>left</wp:align>
                </wp:positionH>
                <wp:positionV relativeFrom="paragraph">
                  <wp:posOffset>-91558</wp:posOffset>
                </wp:positionV>
                <wp:extent cx="6676700" cy="468276"/>
                <wp:effectExtent l="0" t="0" r="10160" b="27305"/>
                <wp:wrapNone/>
                <wp:docPr id="89743839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6700" cy="468276"/>
                        </a:xfrm>
                        <a:prstGeom prst="rect">
                          <a:avLst/>
                        </a:prstGeom>
                        <a:solidFill>
                          <a:srgbClr val="70AD47">
                            <a:lumMod val="40000"/>
                            <a:lumOff val="60000"/>
                          </a:srgbClr>
                        </a:solidFill>
                        <a:ln w="6350">
                          <a:solidFill>
                            <a:prstClr val="black"/>
                          </a:solidFill>
                        </a:ln>
                      </wps:spPr>
                      <wps:txbx>
                        <w:txbxContent>
                          <w:p w14:paraId="20302361" w14:textId="77777777" w:rsidR="00146D9D" w:rsidRPr="00DC029F" w:rsidRDefault="00146D9D" w:rsidP="00146D9D">
                            <w:pPr>
                              <w:jc w:val="center"/>
                              <w:rPr>
                                <w:rFonts w:ascii="Arial Black" w:eastAsia="Times New Roman" w:hAnsi="Arial Black" w:cs="Arial"/>
                                <w:b/>
                                <w:bCs/>
                                <w:color w:val="7030A0"/>
                                <w:sz w:val="32"/>
                                <w:szCs w:val="32"/>
                                <w:lang w:eastAsia="en-GB"/>
                              </w:rPr>
                            </w:pPr>
                            <w:r w:rsidRPr="00DC029F">
                              <w:rPr>
                                <w:rFonts w:ascii="Arial Black" w:eastAsia="Times New Roman" w:hAnsi="Arial Black" w:cs="Arial"/>
                                <w:b/>
                                <w:bCs/>
                                <w:color w:val="7030A0"/>
                                <w:sz w:val="32"/>
                                <w:szCs w:val="32"/>
                                <w:lang w:eastAsia="en-GB"/>
                              </w:rPr>
                              <w:t xml:space="preserve">3. </w:t>
                            </w:r>
                            <w:bookmarkStart w:id="12" w:name="_Hlk113643056"/>
                            <w:r w:rsidRPr="00DC029F">
                              <w:rPr>
                                <w:rFonts w:ascii="Arial Black" w:eastAsia="Times New Roman" w:hAnsi="Arial Black" w:cs="Arial"/>
                                <w:b/>
                                <w:bCs/>
                                <w:color w:val="7030A0"/>
                                <w:sz w:val="32"/>
                                <w:szCs w:val="32"/>
                                <w:lang w:eastAsia="en-GB"/>
                              </w:rPr>
                              <w:t>Types of Respite Care in Southampton</w:t>
                            </w:r>
                            <w:bookmarkEnd w:id="1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557CE" id="Text Box 43" o:spid="_x0000_s1029" type="#_x0000_t202" style="position:absolute;left:0;text-align:left;margin-left:0;margin-top:-7.2pt;width:525.7pt;height:36.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" fillcolor="#c5e0b4" strokeweight=".5pt">
                <v:path arrowok="t"/>
                <v:textbox>
                  <w:txbxContent>
                    <w:p w14:paraId="20302361" w14:textId="77777777" w:rsidR="00146D9D" w:rsidRPr="00DC029F" w:rsidRDefault="00146D9D" w:rsidP="00146D9D">
                      <w:pPr>
                        <w:jc w:val="center"/>
                        <w:rPr>
                          <w:rFonts w:ascii="Arial Black" w:eastAsia="Times New Roman" w:hAnsi="Arial Black" w:cs="Arial"/>
                          <w:b/>
                          <w:bCs/>
                          <w:color w:val="7030A0"/>
                          <w:sz w:val="32"/>
                          <w:szCs w:val="32"/>
                          <w:lang w:eastAsia="en-GB"/>
                        </w:rPr>
                      </w:pPr>
                      <w:r w:rsidRPr="00DC029F">
                        <w:rPr>
                          <w:rFonts w:ascii="Arial Black" w:eastAsia="Times New Roman" w:hAnsi="Arial Black" w:cs="Arial"/>
                          <w:b/>
                          <w:bCs/>
                          <w:color w:val="7030A0"/>
                          <w:sz w:val="32"/>
                          <w:szCs w:val="32"/>
                          <w:lang w:eastAsia="en-GB"/>
                        </w:rPr>
                        <w:t xml:space="preserve">3. </w:t>
                      </w:r>
                      <w:bookmarkStart w:id="13" w:name="_Hlk113643056"/>
                      <w:r w:rsidRPr="00DC029F">
                        <w:rPr>
                          <w:rFonts w:ascii="Arial Black" w:eastAsia="Times New Roman" w:hAnsi="Arial Black" w:cs="Arial"/>
                          <w:b/>
                          <w:bCs/>
                          <w:color w:val="7030A0"/>
                          <w:sz w:val="32"/>
                          <w:szCs w:val="32"/>
                          <w:lang w:eastAsia="en-GB"/>
                        </w:rPr>
                        <w:t>Types of Respite Care in Southampton</w:t>
                      </w:r>
                      <w:bookmarkEnd w:id="13"/>
                    </w:p>
                  </w:txbxContent>
                </v:textbox>
                <w10:wrap anchorx="margin"/>
              </v:shape>
            </w:pict>
          </mc:Fallback>
        </mc:AlternateContent>
      </w:r>
    </w:p>
    <w:p w14:paraId="70612F2C" w14:textId="77777777" w:rsidR="00146D9D" w:rsidRPr="00146D9D" w:rsidRDefault="00146D9D" w:rsidP="00146D9D">
      <w:pPr>
        <w:shd w:val="clear" w:color="auto" w:fill="FFFFFF"/>
        <w:spacing w:after="0" w:line="240" w:lineRule="auto"/>
        <w:jc w:val="both"/>
        <w:outlineLvl w:val="2"/>
        <w:rPr>
          <w:rFonts w:ascii="Tahoma" w:eastAsia="Times New Roman" w:hAnsi="Tahoma" w:cs="Tahoma"/>
          <w:b/>
          <w:bCs/>
          <w:color w:val="7030A0"/>
          <w:sz w:val="28"/>
          <w:szCs w:val="28"/>
          <w:lang w:eastAsia="en-GB"/>
          <w14:ligatures w14:val="none"/>
        </w:rPr>
      </w:pPr>
    </w:p>
    <w:p w14:paraId="5B5B9B4D" w14:textId="77777777" w:rsidR="00146D9D" w:rsidRPr="00146D9D" w:rsidRDefault="00146D9D" w:rsidP="00146D9D">
      <w:pPr>
        <w:shd w:val="clear" w:color="auto" w:fill="FFFFFF"/>
        <w:spacing w:after="0" w:line="240" w:lineRule="auto"/>
        <w:ind w:left="142"/>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What is respite care?</w:t>
      </w:r>
    </w:p>
    <w:p w14:paraId="6461BD99" w14:textId="77777777" w:rsidR="00146D9D" w:rsidRPr="00146D9D" w:rsidRDefault="00146D9D" w:rsidP="00146D9D">
      <w:pPr>
        <w:shd w:val="clear" w:color="auto" w:fill="FFFFFF"/>
        <w:spacing w:after="0" w:line="240" w:lineRule="auto"/>
        <w:ind w:left="142"/>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Respite care lets you take a break by replacing the care you provide. It’s important for your health and wellbeing to get regular breaks from caring. Respite care is replacement care for the person you look after, so they're supported while you take a break. There are different types of Respite Care:</w:t>
      </w:r>
    </w:p>
    <w:p w14:paraId="14B3949D" w14:textId="77777777" w:rsidR="00146D9D" w:rsidRPr="00146D9D" w:rsidRDefault="00146D9D" w:rsidP="00146D9D">
      <w:pPr>
        <w:shd w:val="clear" w:color="auto" w:fill="FFFFFF"/>
        <w:spacing w:after="0" w:line="240" w:lineRule="auto"/>
        <w:ind w:left="567"/>
        <w:contextualSpacing/>
        <w:jc w:val="both"/>
        <w:outlineLvl w:val="2"/>
        <w:rPr>
          <w:rFonts w:ascii="Tahoma" w:eastAsia="Times New Roman" w:hAnsi="Tahoma" w:cs="Tahoma"/>
          <w:b/>
          <w:bCs/>
          <w:color w:val="7030A0"/>
          <w:sz w:val="28"/>
          <w:szCs w:val="28"/>
          <w:lang w:eastAsia="en-GB"/>
          <w14:ligatures w14:val="none"/>
        </w:rPr>
      </w:pPr>
    </w:p>
    <w:p w14:paraId="48591271" w14:textId="77777777" w:rsidR="00146D9D" w:rsidRPr="00146D9D" w:rsidRDefault="00146D9D" w:rsidP="00146D9D">
      <w:pPr>
        <w:numPr>
          <w:ilvl w:val="0"/>
          <w:numId w:val="4"/>
        </w:numPr>
        <w:shd w:val="clear" w:color="auto" w:fill="FFFFFF"/>
        <w:spacing w:after="0" w:line="240" w:lineRule="auto"/>
        <w:ind w:left="567"/>
        <w:contextualSpacing/>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 xml:space="preserve">Part-time Care services at home </w:t>
      </w:r>
    </w:p>
    <w:p w14:paraId="1C2556DD" w14:textId="77777777" w:rsidR="00146D9D" w:rsidRPr="00146D9D" w:rsidRDefault="00146D9D" w:rsidP="00146D9D">
      <w:pPr>
        <w:shd w:val="clear" w:color="auto" w:fill="FFFFFF"/>
        <w:spacing w:after="0" w:line="240" w:lineRule="auto"/>
        <w:ind w:left="142"/>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There are lots of options available. For example, a care worker can come and provide support to the person you care for in their home. </w:t>
      </w:r>
    </w:p>
    <w:p w14:paraId="5F821FA5" w14:textId="77777777" w:rsidR="00146D9D" w:rsidRPr="00146D9D" w:rsidRDefault="00146D9D" w:rsidP="00146D9D">
      <w:pPr>
        <w:shd w:val="clear" w:color="auto" w:fill="FFFFFF"/>
        <w:spacing w:after="0" w:line="240" w:lineRule="auto"/>
        <w:ind w:left="142"/>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For information on finding a care worker, see: </w:t>
      </w:r>
      <w:hyperlink r:id="rId24" w:history="1">
        <w:r w:rsidRPr="00146D9D">
          <w:rPr>
            <w:rFonts w:ascii="Tahoma" w:eastAsia="Times New Roman" w:hAnsi="Tahoma" w:cs="Tahoma"/>
            <w:color w:val="0563C1" w:themeColor="hyperlink"/>
            <w:sz w:val="28"/>
            <w:szCs w:val="28"/>
            <w:u w:val="single"/>
            <w:lang w:eastAsia="en-GB"/>
            <w14:ligatures w14:val="none"/>
          </w:rPr>
          <w:t>Arranging Home Care Fact Sheet</w:t>
        </w:r>
      </w:hyperlink>
    </w:p>
    <w:p w14:paraId="1E04E219" w14:textId="77777777" w:rsidR="00146D9D" w:rsidRPr="00146D9D" w:rsidRDefault="00146D9D" w:rsidP="00146D9D">
      <w:pPr>
        <w:shd w:val="clear" w:color="auto" w:fill="FFFFFF" w:themeFill="background1"/>
        <w:spacing w:after="0" w:line="240" w:lineRule="auto"/>
        <w:jc w:val="both"/>
        <w:outlineLvl w:val="2"/>
        <w:rPr>
          <w:rFonts w:ascii="Tahoma" w:eastAsia="Times New Roman" w:hAnsi="Tahoma" w:cs="Tahoma"/>
          <w:color w:val="303030"/>
          <w:sz w:val="28"/>
          <w:szCs w:val="28"/>
          <w:lang w:eastAsia="en-GB"/>
          <w14:ligatures w14:val="none"/>
        </w:rPr>
      </w:pPr>
    </w:p>
    <w:p w14:paraId="3C6294CD" w14:textId="77777777" w:rsidR="00146D9D" w:rsidRPr="00146D9D" w:rsidRDefault="00146D9D" w:rsidP="00146D9D">
      <w:pPr>
        <w:numPr>
          <w:ilvl w:val="0"/>
          <w:numId w:val="4"/>
        </w:numPr>
        <w:shd w:val="clear" w:color="auto" w:fill="FFFFFF" w:themeFill="background1"/>
        <w:spacing w:after="0" w:line="240" w:lineRule="auto"/>
        <w:ind w:left="567"/>
        <w:contextualSpacing/>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Day care centres</w:t>
      </w:r>
    </w:p>
    <w:p w14:paraId="2CF34D66" w14:textId="77777777" w:rsidR="00146D9D" w:rsidRPr="00146D9D" w:rsidRDefault="00146D9D" w:rsidP="00146D9D">
      <w:pPr>
        <w:shd w:val="clear" w:color="auto" w:fill="FFFFFF"/>
        <w:spacing w:after="0" w:line="240" w:lineRule="auto"/>
        <w:ind w:left="142"/>
        <w:jc w:val="both"/>
        <w:outlineLvl w:val="2"/>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 xml:space="preserve">Day care centres offer support and an opportunity to socialise for the person you care for, as well as giving you a break. They are run by local councils or charities. See: </w:t>
      </w:r>
      <w:hyperlink r:id="rId25" w:history="1">
        <w:r w:rsidRPr="00146D9D">
          <w:rPr>
            <w:rFonts w:ascii="Tahoma" w:eastAsia="Times New Roman" w:hAnsi="Tahoma" w:cs="Tahoma"/>
            <w:color w:val="0563C1" w:themeColor="hyperlink"/>
            <w:sz w:val="28"/>
            <w:szCs w:val="28"/>
            <w:u w:val="single"/>
            <w:lang w:eastAsia="en-GB"/>
            <w14:ligatures w14:val="none"/>
          </w:rPr>
          <w:t>Southampton Day Services</w:t>
        </w:r>
      </w:hyperlink>
    </w:p>
    <w:p w14:paraId="0CECFC21" w14:textId="77777777" w:rsidR="00146D9D" w:rsidRPr="00146D9D" w:rsidRDefault="00146D9D" w:rsidP="00146D9D">
      <w:pPr>
        <w:shd w:val="clear" w:color="auto" w:fill="FFFFFF"/>
        <w:spacing w:after="0" w:line="240" w:lineRule="auto"/>
        <w:ind w:left="142"/>
        <w:jc w:val="both"/>
        <w:outlineLvl w:val="2"/>
        <w:rPr>
          <w:rFonts w:ascii="Tahoma" w:eastAsia="Times New Roman" w:hAnsi="Tahoma" w:cs="Tahoma"/>
          <w:color w:val="303030"/>
          <w:sz w:val="28"/>
          <w:szCs w:val="28"/>
          <w:lang w:eastAsia="en-GB"/>
          <w14:ligatures w14:val="none"/>
        </w:rPr>
      </w:pPr>
    </w:p>
    <w:p w14:paraId="7A9128B2" w14:textId="77777777" w:rsidR="00146D9D" w:rsidRPr="00146D9D" w:rsidRDefault="00146D9D" w:rsidP="00146D9D">
      <w:pPr>
        <w:numPr>
          <w:ilvl w:val="0"/>
          <w:numId w:val="4"/>
        </w:numPr>
        <w:shd w:val="clear" w:color="auto" w:fill="FFFFFF"/>
        <w:spacing w:after="0" w:line="240" w:lineRule="auto"/>
        <w:ind w:left="567"/>
        <w:contextualSpacing/>
        <w:jc w:val="both"/>
        <w:outlineLvl w:val="2"/>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Short-term residential care or emergency care</w:t>
      </w:r>
    </w:p>
    <w:p w14:paraId="2DD32309" w14:textId="77777777" w:rsidR="00146D9D" w:rsidRPr="00146D9D" w:rsidRDefault="00146D9D" w:rsidP="00146D9D">
      <w:pPr>
        <w:spacing w:after="0" w:line="240" w:lineRule="auto"/>
        <w:ind w:left="142"/>
        <w:jc w:val="both"/>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A short-term Care Home stay for the person you’re caring for may be the best way to meet their needs while you have a break or short-term NHS/social care support that aims to help you in the following situations:</w:t>
      </w:r>
    </w:p>
    <w:p w14:paraId="17F3D92D" w14:textId="77777777" w:rsidR="00146D9D" w:rsidRPr="00146D9D" w:rsidRDefault="00146D9D" w:rsidP="00146D9D">
      <w:pPr>
        <w:numPr>
          <w:ilvl w:val="0"/>
          <w:numId w:val="5"/>
        </w:numPr>
        <w:spacing w:after="0" w:line="240" w:lineRule="auto"/>
        <w:contextualSpacing/>
        <w:jc w:val="both"/>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Avoid unnecessary admission to hospital</w:t>
      </w:r>
    </w:p>
    <w:p w14:paraId="00DF6313" w14:textId="77777777" w:rsidR="00146D9D" w:rsidRPr="00146D9D" w:rsidRDefault="00146D9D" w:rsidP="00146D9D">
      <w:pPr>
        <w:numPr>
          <w:ilvl w:val="0"/>
          <w:numId w:val="5"/>
        </w:numPr>
        <w:spacing w:after="0" w:line="240" w:lineRule="auto"/>
        <w:contextualSpacing/>
        <w:jc w:val="both"/>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Be as independent as possible after a hospital stay or illness</w:t>
      </w:r>
    </w:p>
    <w:p w14:paraId="14E88D92" w14:textId="77777777" w:rsidR="00146D9D" w:rsidRPr="00146D9D" w:rsidRDefault="00146D9D" w:rsidP="00146D9D">
      <w:pPr>
        <w:numPr>
          <w:ilvl w:val="0"/>
          <w:numId w:val="5"/>
        </w:numPr>
        <w:spacing w:after="0" w:line="240" w:lineRule="auto"/>
        <w:contextualSpacing/>
        <w:jc w:val="both"/>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Remain living at home if due to illness or disability, you are having increasing difficulty with daily life</w:t>
      </w:r>
    </w:p>
    <w:p w14:paraId="388BE053" w14:textId="77777777" w:rsidR="00146D9D" w:rsidRPr="00146D9D" w:rsidRDefault="00146D9D" w:rsidP="00146D9D">
      <w:pPr>
        <w:numPr>
          <w:ilvl w:val="0"/>
          <w:numId w:val="5"/>
        </w:numPr>
        <w:spacing w:after="0" w:line="240" w:lineRule="auto"/>
        <w:contextualSpacing/>
        <w:jc w:val="both"/>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Avoid moving permanently into a care home before you really need to. This type of Support is free for up to six weeks.</w:t>
      </w:r>
    </w:p>
    <w:p w14:paraId="69299DAA" w14:textId="77777777" w:rsidR="00146D9D" w:rsidRPr="00146D9D" w:rsidRDefault="00146D9D" w:rsidP="00146D9D">
      <w:pPr>
        <w:numPr>
          <w:ilvl w:val="0"/>
          <w:numId w:val="4"/>
        </w:numPr>
        <w:spacing w:after="0" w:line="240" w:lineRule="auto"/>
        <w:ind w:left="426"/>
        <w:contextualSpacing/>
        <w:jc w:val="both"/>
        <w:outlineLvl w:val="0"/>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Sitting services</w:t>
      </w:r>
    </w:p>
    <w:p w14:paraId="7C926C41" w14:textId="77777777" w:rsidR="00146D9D" w:rsidRPr="00146D9D" w:rsidRDefault="00146D9D" w:rsidP="00146D9D">
      <w:pPr>
        <w:spacing w:after="0" w:line="240" w:lineRule="auto"/>
        <w:outlineLvl w:val="0"/>
        <w:rPr>
          <w:rFonts w:ascii="Tahoma" w:eastAsia="Times New Roman" w:hAnsi="Tahoma" w:cs="Tahoma"/>
          <w:color w:val="0563C1" w:themeColor="hyperlink"/>
          <w:sz w:val="28"/>
          <w:szCs w:val="28"/>
          <w:u w:val="single"/>
          <w:lang w:eastAsia="en-GB"/>
          <w14:ligatures w14:val="none"/>
        </w:rPr>
      </w:pPr>
      <w:r w:rsidRPr="00146D9D">
        <w:rPr>
          <w:noProof/>
          <w14:ligatures w14:val="none"/>
        </w:rPr>
        <mc:AlternateContent>
          <mc:Choice Requires="wps">
            <w:drawing>
              <wp:anchor distT="0" distB="0" distL="114300" distR="114300" simplePos="0" relativeHeight="251664384" behindDoc="1" locked="0" layoutInCell="1" allowOverlap="1" wp14:anchorId="5F392BDF" wp14:editId="2F54F430">
                <wp:simplePos x="0" y="0"/>
                <wp:positionH relativeFrom="margin">
                  <wp:align>left</wp:align>
                </wp:positionH>
                <wp:positionV relativeFrom="paragraph">
                  <wp:posOffset>938663</wp:posOffset>
                </wp:positionV>
                <wp:extent cx="6506845" cy="387350"/>
                <wp:effectExtent l="0" t="0" r="27305" b="12700"/>
                <wp:wrapTight wrapText="bothSides">
                  <wp:wrapPolygon edited="0">
                    <wp:start x="0" y="0"/>
                    <wp:lineTo x="0" y="21246"/>
                    <wp:lineTo x="21627" y="21246"/>
                    <wp:lineTo x="21627" y="0"/>
                    <wp:lineTo x="0" y="0"/>
                  </wp:wrapPolygon>
                </wp:wrapTight>
                <wp:docPr id="5218187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845" cy="387350"/>
                        </a:xfrm>
                        <a:prstGeom prst="rect">
                          <a:avLst/>
                        </a:prstGeom>
                        <a:solidFill>
                          <a:srgbClr val="70AD47">
                            <a:lumMod val="40000"/>
                            <a:lumOff val="60000"/>
                          </a:srgbClr>
                        </a:solidFill>
                        <a:ln w="6350">
                          <a:solidFill>
                            <a:prstClr val="black"/>
                          </a:solidFill>
                        </a:ln>
                      </wps:spPr>
                      <wps:txbx>
                        <w:txbxContent>
                          <w:p w14:paraId="71C9F7AF" w14:textId="77777777" w:rsidR="00146D9D" w:rsidRPr="001E0F6B" w:rsidRDefault="00146D9D" w:rsidP="00146D9D">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4. </w:t>
                            </w:r>
                            <w:bookmarkStart w:id="14" w:name="_Hlk113643153"/>
                            <w:r w:rsidRPr="001E0F6B">
                              <w:rPr>
                                <w:rFonts w:ascii="Arial Black" w:eastAsia="Times New Roman" w:hAnsi="Arial Black" w:cs="Arial"/>
                                <w:b/>
                                <w:bCs/>
                                <w:color w:val="7030A0"/>
                                <w:sz w:val="32"/>
                                <w:szCs w:val="32"/>
                                <w:lang w:eastAsia="en-GB"/>
                              </w:rPr>
                              <w:t>Groups providing Respite Care at Home</w:t>
                            </w:r>
                            <w:bookmarkEnd w:id="1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92BDF" id="Text Box 42" o:spid="_x0000_s1030" type="#_x0000_t202" style="position:absolute;margin-left:0;margin-top:73.9pt;width:512.35pt;height:30.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" fillcolor="#c5e0b4" strokeweight=".5pt">
                <v:path arrowok="t"/>
                <v:textbox>
                  <w:txbxContent>
                    <w:p w14:paraId="71C9F7AF" w14:textId="77777777" w:rsidR="00146D9D" w:rsidRPr="001E0F6B" w:rsidRDefault="00146D9D" w:rsidP="00146D9D">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4. </w:t>
                      </w:r>
                      <w:bookmarkStart w:id="15" w:name="_Hlk113643153"/>
                      <w:r w:rsidRPr="001E0F6B">
                        <w:rPr>
                          <w:rFonts w:ascii="Arial Black" w:eastAsia="Times New Roman" w:hAnsi="Arial Black" w:cs="Arial"/>
                          <w:b/>
                          <w:bCs/>
                          <w:color w:val="7030A0"/>
                          <w:sz w:val="32"/>
                          <w:szCs w:val="32"/>
                          <w:lang w:eastAsia="en-GB"/>
                        </w:rPr>
                        <w:t>Groups providing Respite Care at Home</w:t>
                      </w:r>
                      <w:bookmarkEnd w:id="15"/>
                    </w:p>
                  </w:txbxContent>
                </v:textbox>
                <w10:wrap type="tight" anchorx="margin"/>
              </v:shape>
            </w:pict>
          </mc:Fallback>
        </mc:AlternateContent>
      </w:r>
      <w:r w:rsidRPr="00146D9D">
        <w:rPr>
          <w:rFonts w:ascii="Tahoma" w:eastAsia="Times New Roman" w:hAnsi="Tahoma" w:cs="Tahoma"/>
          <w:sz w:val="28"/>
          <w:szCs w:val="28"/>
          <w:lang w:eastAsia="en-GB"/>
          <w14:ligatures w14:val="none"/>
        </w:rPr>
        <w:t xml:space="preserve">Some charities and carers’ organisations offer sitting services. A sitting service gives you the chance to take a break for a couple of hours while a trained volunteer gives basic support and keeps the person you care for company. For more information, click here: </w:t>
      </w:r>
      <w:hyperlink r:id="rId26">
        <w:r w:rsidRPr="00146D9D">
          <w:rPr>
            <w:rFonts w:ascii="Tahoma" w:eastAsia="Times New Roman" w:hAnsi="Tahoma" w:cs="Tahoma"/>
            <w:color w:val="0563C1" w:themeColor="hyperlink"/>
            <w:sz w:val="28"/>
            <w:szCs w:val="28"/>
            <w:u w:val="single"/>
            <w:lang w:eastAsia="en-GB"/>
            <w14:ligatures w14:val="none"/>
          </w:rPr>
          <w:t>Sitting Services in Southampton</w:t>
        </w:r>
      </w:hyperlink>
    </w:p>
    <w:p w14:paraId="184FF03A" w14:textId="77777777" w:rsidR="00146D9D" w:rsidRPr="00146D9D" w:rsidRDefault="00146D9D" w:rsidP="00146D9D">
      <w:pPr>
        <w:spacing w:after="0" w:line="240" w:lineRule="auto"/>
        <w:outlineLvl w:val="0"/>
        <w:rPr>
          <w:rFonts w:ascii="Tahoma" w:eastAsia="Times New Roman" w:hAnsi="Tahoma" w:cs="Tahoma"/>
          <w:b/>
          <w:bCs/>
          <w:color w:val="4472C4" w:themeColor="accent1"/>
          <w:sz w:val="28"/>
          <w:szCs w:val="28"/>
          <w14:ligatures w14:val="none"/>
        </w:rPr>
      </w:pPr>
      <w:r w:rsidRPr="00146D9D">
        <w:rPr>
          <w:rFonts w:ascii="Tahoma" w:eastAsia="Times New Roman" w:hAnsi="Tahoma" w:cs="Tahoma"/>
          <w:b/>
          <w:bCs/>
          <w:color w:val="4472C4" w:themeColor="accent1"/>
          <w:sz w:val="28"/>
          <w:szCs w:val="28"/>
          <w14:ligatures w14:val="none"/>
        </w:rPr>
        <w:t>Trusted Care</w:t>
      </w:r>
    </w:p>
    <w:p w14:paraId="4DBFA93A" w14:textId="77777777" w:rsidR="00146D9D" w:rsidRPr="00146D9D" w:rsidRDefault="00146D9D" w:rsidP="00146D9D">
      <w:pPr>
        <w:spacing w:after="0" w:line="240" w:lineRule="auto"/>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At Trusted Care, we understand that finding a respite care home that offers the facilities and specialisms you require can offer a valuable opportunity for you and your loved ones to take a break. We are on hand to help you find the best respite care to meet those needs.</w:t>
      </w:r>
    </w:p>
    <w:p w14:paraId="4CCBECD6"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For more information</w:t>
      </w:r>
      <w:r w:rsidRPr="00146D9D">
        <w:rPr>
          <w:rFonts w:ascii="Tahoma" w:eastAsia="Times New Roman" w:hAnsi="Tahoma" w:cs="Tahoma"/>
          <w:sz w:val="28"/>
          <w:szCs w:val="28"/>
          <w:lang w:eastAsia="en-GB"/>
          <w14:ligatures w14:val="none"/>
        </w:rPr>
        <w:t xml:space="preserve">: </w:t>
      </w:r>
      <w:hyperlink r:id="rId27" w:history="1">
        <w:r w:rsidRPr="00146D9D">
          <w:rPr>
            <w:rFonts w:ascii="Tahoma" w:eastAsia="Times New Roman" w:hAnsi="Tahoma" w:cs="Tahoma"/>
            <w:color w:val="0563C1" w:themeColor="hyperlink"/>
            <w:sz w:val="28"/>
            <w:szCs w:val="28"/>
            <w:u w:val="single"/>
            <w:lang w:eastAsia="en-GB"/>
            <w14:ligatures w14:val="none"/>
          </w:rPr>
          <w:t>Trusted Care in Southampton</w:t>
        </w:r>
      </w:hyperlink>
      <w:r w:rsidRPr="00146D9D">
        <w:rPr>
          <w:rFonts w:ascii="Tahoma" w:eastAsia="Times New Roman" w:hAnsi="Tahoma" w:cs="Tahoma"/>
          <w:color w:val="0563C1" w:themeColor="hyperlink"/>
          <w:sz w:val="28"/>
          <w:szCs w:val="28"/>
          <w:u w:val="single"/>
          <w:lang w:eastAsia="en-GB"/>
          <w14:ligatures w14:val="none"/>
        </w:rPr>
        <w:t xml:space="preserve"> </w:t>
      </w:r>
      <w:r w:rsidRPr="00146D9D">
        <w:rPr>
          <w:rFonts w:ascii="Tahoma" w:eastAsia="Times New Roman" w:hAnsi="Tahoma" w:cs="Tahoma"/>
          <w:sz w:val="28"/>
          <w:szCs w:val="28"/>
          <w:lang w:eastAsia="en-GB"/>
          <w14:ligatures w14:val="none"/>
        </w:rPr>
        <w:t xml:space="preserve"> or </w:t>
      </w:r>
      <w:hyperlink r:id="rId28">
        <w:r w:rsidRPr="00146D9D">
          <w:rPr>
            <w:rFonts w:ascii="Tahoma" w:eastAsia="Times New Roman" w:hAnsi="Tahoma" w:cs="Tahoma"/>
            <w:sz w:val="28"/>
            <w:szCs w:val="28"/>
            <w:lang w:eastAsia="en-GB"/>
            <w14:ligatures w14:val="none"/>
          </w:rPr>
          <w:t>01865 638040</w:t>
        </w:r>
      </w:hyperlink>
    </w:p>
    <w:p w14:paraId="4649B49E" w14:textId="77777777" w:rsidR="00146D9D" w:rsidRPr="00146D9D" w:rsidRDefault="00146D9D" w:rsidP="00146D9D">
      <w:pPr>
        <w:rPr>
          <w:rFonts w:ascii="Tahoma" w:eastAsia="Times New Roman" w:hAnsi="Tahoma" w:cs="Tahoma"/>
          <w:b/>
          <w:bCs/>
          <w:color w:val="4472C4" w:themeColor="accent1"/>
          <w:sz w:val="28"/>
          <w:szCs w:val="28"/>
          <w:lang w:eastAsia="en-GB"/>
          <w14:ligatures w14:val="none"/>
        </w:rPr>
      </w:pPr>
      <w:r w:rsidRPr="00146D9D">
        <w:rPr>
          <w:rFonts w:ascii="Tahoma" w:eastAsia="Times New Roman" w:hAnsi="Tahoma" w:cs="Tahoma"/>
          <w:b/>
          <w:bCs/>
          <w:color w:val="4472C4" w:themeColor="accent1"/>
          <w:sz w:val="28"/>
          <w:szCs w:val="28"/>
          <w:lang w:eastAsia="en-GB"/>
          <w14:ligatures w14:val="none"/>
        </w:rPr>
        <w:br w:type="page"/>
      </w:r>
    </w:p>
    <w:p w14:paraId="14A2FA4D" w14:textId="77777777" w:rsidR="00146D9D" w:rsidRPr="00146D9D" w:rsidRDefault="00146D9D" w:rsidP="00146D9D">
      <w:pPr>
        <w:spacing w:after="0" w:line="240" w:lineRule="auto"/>
        <w:ind w:left="142"/>
        <w:outlineLvl w:val="0"/>
        <w:rPr>
          <w:rFonts w:ascii="Tahoma" w:eastAsia="Times New Roman" w:hAnsi="Tahoma" w:cs="Tahoma"/>
          <w:b/>
          <w:bCs/>
          <w:color w:val="4472C4" w:themeColor="accent1"/>
          <w:sz w:val="28"/>
          <w:szCs w:val="28"/>
          <w:lang w:eastAsia="en-GB"/>
          <w14:ligatures w14:val="none"/>
        </w:rPr>
      </w:pPr>
      <w:r w:rsidRPr="00146D9D">
        <w:rPr>
          <w:rFonts w:ascii="Tahoma" w:eastAsia="Times New Roman" w:hAnsi="Tahoma" w:cs="Tahoma"/>
          <w:b/>
          <w:bCs/>
          <w:color w:val="4472C4" w:themeColor="accent1"/>
          <w:sz w:val="28"/>
          <w:szCs w:val="28"/>
          <w:lang w:eastAsia="en-GB"/>
          <w14:ligatures w14:val="none"/>
        </w:rPr>
        <w:t>Helping Hands</w:t>
      </w:r>
    </w:p>
    <w:p w14:paraId="4B691AD6"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Our respite carers also follow the routines you or a loved one are used to. For those living with conditions such as dementia, this consistency of care is incredibly important. Remaining part of the local community and preserving your independence is incredibly important to us, that’s why here at Helping Hands we’re delighted to provide bespoke care plans while you remain in the comfort of your home.</w:t>
      </w:r>
    </w:p>
    <w:p w14:paraId="1A376CCB" w14:textId="77777777" w:rsidR="00146D9D" w:rsidRPr="00146D9D" w:rsidRDefault="00146D9D" w:rsidP="00146D9D">
      <w:pPr>
        <w:spacing w:after="0" w:line="240" w:lineRule="auto"/>
        <w:ind w:left="142"/>
        <w:outlineLvl w:val="0"/>
        <w:rPr>
          <w:rFonts w:ascii="Tahoma" w:eastAsia="Times New Roman" w:hAnsi="Tahoma" w:cs="Tahoma"/>
          <w:b/>
          <w:bCs/>
          <w:sz w:val="28"/>
          <w:szCs w:val="28"/>
          <w:lang w:eastAsia="en-GB"/>
          <w14:ligatures w14:val="none"/>
        </w:rPr>
      </w:pPr>
      <w:r w:rsidRPr="00146D9D">
        <w:rPr>
          <w:rFonts w:ascii="Tahoma" w:eastAsia="Times New Roman" w:hAnsi="Tahoma" w:cs="Tahoma"/>
          <w:b/>
          <w:bCs/>
          <w:sz w:val="28"/>
          <w:szCs w:val="28"/>
          <w:lang w:eastAsia="en-GB"/>
          <w14:ligatures w14:val="none"/>
        </w:rPr>
        <w:t xml:space="preserve">We offer two services: </w:t>
      </w:r>
    </w:p>
    <w:p w14:paraId="5B55748C"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Live-In Care:</w:t>
      </w:r>
      <w:r w:rsidRPr="00146D9D">
        <w:rPr>
          <w:rFonts w:ascii="Tahoma" w:eastAsia="Times New Roman" w:hAnsi="Tahoma" w:cs="Tahoma"/>
          <w:sz w:val="28"/>
          <w:szCs w:val="28"/>
          <w:lang w:eastAsia="en-GB"/>
          <w14:ligatures w14:val="none"/>
        </w:rPr>
        <w:t xml:space="preserve"> One-to-one support from a fully qualified carer that lives with you. Full-time support so you can stay at home where you feel most comfortable.</w:t>
      </w:r>
    </w:p>
    <w:p w14:paraId="7864FFAA"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Hourly Visiting Care:</w:t>
      </w:r>
      <w:r w:rsidRPr="00146D9D">
        <w:rPr>
          <w:rFonts w:ascii="Tahoma" w:eastAsia="Times New Roman" w:hAnsi="Tahoma" w:cs="Tahoma"/>
          <w:sz w:val="28"/>
          <w:szCs w:val="28"/>
          <w:lang w:eastAsia="en-GB"/>
          <w14:ligatures w14:val="none"/>
        </w:rPr>
        <w:t xml:space="preserve"> Flexible care provided in your own home with a fully qualified carer. Visits start from as little as 30 minutes up to several hourly or overnight calls throughout the week.</w:t>
      </w:r>
    </w:p>
    <w:p w14:paraId="55B110AC" w14:textId="77777777" w:rsidR="00146D9D" w:rsidRPr="00146D9D" w:rsidRDefault="00146D9D" w:rsidP="00146D9D">
      <w:pPr>
        <w:spacing w:after="0" w:line="240" w:lineRule="auto"/>
        <w:ind w:left="142"/>
        <w:outlineLvl w:val="0"/>
        <w:rPr>
          <w:rFonts w:ascii="Tahoma" w:hAnsi="Tahoma" w:cs="Tahoma"/>
          <w:sz w:val="28"/>
          <w:szCs w:val="28"/>
          <w14:ligatures w14:val="none"/>
        </w:rPr>
      </w:pPr>
      <w:r w:rsidRPr="00146D9D">
        <w:rPr>
          <w:rFonts w:ascii="Tahoma" w:eastAsia="Times New Roman" w:hAnsi="Tahoma" w:cs="Tahoma"/>
          <w:b/>
          <w:bCs/>
          <w:sz w:val="28"/>
          <w:szCs w:val="28"/>
          <w:lang w:eastAsia="en-GB"/>
          <w14:ligatures w14:val="none"/>
        </w:rPr>
        <w:t>For more information</w:t>
      </w:r>
      <w:r w:rsidRPr="00146D9D">
        <w:rPr>
          <w:rFonts w:ascii="Tahoma" w:eastAsia="Times New Roman" w:hAnsi="Tahoma" w:cs="Tahoma"/>
          <w:sz w:val="28"/>
          <w:szCs w:val="28"/>
          <w:lang w:eastAsia="en-GB"/>
          <w14:ligatures w14:val="none"/>
        </w:rPr>
        <w:t>:</w:t>
      </w:r>
      <w:r w:rsidRPr="00146D9D">
        <w:rPr>
          <w:rFonts w:ascii="Tahoma" w:hAnsi="Tahoma" w:cs="Tahoma"/>
          <w:sz w:val="28"/>
          <w:szCs w:val="28"/>
          <w14:ligatures w14:val="none"/>
        </w:rPr>
        <w:t xml:space="preserve"> </w:t>
      </w:r>
      <w:hyperlink r:id="rId29" w:history="1">
        <w:r w:rsidRPr="00146D9D">
          <w:rPr>
            <w:rFonts w:ascii="Tahoma" w:hAnsi="Tahoma" w:cs="Tahoma"/>
            <w:color w:val="0563C1" w:themeColor="hyperlink"/>
            <w:sz w:val="28"/>
            <w:szCs w:val="28"/>
            <w:u w:val="single"/>
            <w14:ligatures w14:val="none"/>
          </w:rPr>
          <w:t>Helping Hands Southampton</w:t>
        </w:r>
      </w:hyperlink>
    </w:p>
    <w:p w14:paraId="04D97054"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Contact</w:t>
      </w:r>
      <w:r w:rsidRPr="00146D9D">
        <w:rPr>
          <w:rFonts w:ascii="Tahoma" w:hAnsi="Tahoma" w:cs="Tahoma"/>
          <w:sz w:val="28"/>
          <w:szCs w:val="28"/>
          <w14:ligatures w14:val="none"/>
        </w:rPr>
        <w:t xml:space="preserve">: </w:t>
      </w:r>
      <w:hyperlink r:id="rId30" w:history="1">
        <w:r w:rsidRPr="00146D9D">
          <w:rPr>
            <w:rFonts w:ascii="Tahoma" w:eastAsia="Times New Roman" w:hAnsi="Tahoma" w:cs="Tahoma"/>
            <w:sz w:val="28"/>
            <w:szCs w:val="28"/>
            <w:lang w:eastAsia="en-GB"/>
            <w14:ligatures w14:val="none"/>
          </w:rPr>
          <w:t>023</w:t>
        </w:r>
      </w:hyperlink>
      <w:r w:rsidRPr="00146D9D">
        <w:rPr>
          <w:rFonts w:ascii="Tahoma" w:eastAsia="Times New Roman" w:hAnsi="Tahoma" w:cs="Tahoma"/>
          <w:sz w:val="28"/>
          <w:szCs w:val="28"/>
          <w:lang w:eastAsia="en-GB"/>
          <w14:ligatures w14:val="none"/>
        </w:rPr>
        <w:t xml:space="preserve"> 8255 0716 </w:t>
      </w:r>
    </w:p>
    <w:p w14:paraId="24B6F1D4"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rFonts w:ascii="Tahoma" w:eastAsia="Times New Roman" w:hAnsi="Tahoma" w:cs="Tahoma"/>
          <w:b/>
          <w:bCs/>
          <w:sz w:val="28"/>
          <w:szCs w:val="28"/>
          <w:lang w:eastAsia="en-GB"/>
          <w14:ligatures w14:val="none"/>
        </w:rPr>
        <w:t>Opening Hours:</w:t>
      </w:r>
      <w:r w:rsidRPr="00146D9D">
        <w:rPr>
          <w:rFonts w:ascii="Tahoma" w:eastAsia="Times New Roman" w:hAnsi="Tahoma" w:cs="Tahoma"/>
          <w:sz w:val="28"/>
          <w:szCs w:val="28"/>
          <w:lang w:eastAsia="en-GB"/>
          <w14:ligatures w14:val="none"/>
        </w:rPr>
        <w:t xml:space="preserve"> Mon-Fri: 8am - 7pm Sat-Sun: 9am – 6pm</w:t>
      </w:r>
    </w:p>
    <w:p w14:paraId="1968050B"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r w:rsidRPr="00146D9D">
        <w:rPr>
          <w:noProof/>
          <w14:ligatures w14:val="none"/>
        </w:rPr>
        <mc:AlternateContent>
          <mc:Choice Requires="wps">
            <w:drawing>
              <wp:anchor distT="0" distB="0" distL="114300" distR="114300" simplePos="0" relativeHeight="251663360" behindDoc="0" locked="0" layoutInCell="1" allowOverlap="1" wp14:anchorId="692897AC" wp14:editId="554F9134">
                <wp:simplePos x="0" y="0"/>
                <wp:positionH relativeFrom="margin">
                  <wp:posOffset>20320</wp:posOffset>
                </wp:positionH>
                <wp:positionV relativeFrom="paragraph">
                  <wp:posOffset>170180</wp:posOffset>
                </wp:positionV>
                <wp:extent cx="6601460" cy="323215"/>
                <wp:effectExtent l="0" t="0" r="27940" b="19685"/>
                <wp:wrapNone/>
                <wp:docPr id="52766567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1460" cy="323215"/>
                        </a:xfrm>
                        <a:prstGeom prst="rect">
                          <a:avLst/>
                        </a:prstGeom>
                        <a:solidFill>
                          <a:srgbClr val="70AD47">
                            <a:lumMod val="40000"/>
                            <a:lumOff val="60000"/>
                          </a:srgbClr>
                        </a:solidFill>
                        <a:ln w="6350">
                          <a:solidFill>
                            <a:prstClr val="black"/>
                          </a:solidFill>
                        </a:ln>
                      </wps:spPr>
                      <wps:txbx>
                        <w:txbxContent>
                          <w:p w14:paraId="6C2FDE4C" w14:textId="77777777" w:rsidR="00146D9D" w:rsidRPr="001E0F6B" w:rsidRDefault="00146D9D" w:rsidP="00146D9D">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5. </w:t>
                            </w:r>
                            <w:bookmarkStart w:id="16" w:name="_Hlk113643187"/>
                            <w:r w:rsidRPr="001E0F6B">
                              <w:rPr>
                                <w:rFonts w:ascii="Arial Black" w:eastAsia="Times New Roman" w:hAnsi="Arial Black" w:cs="Arial"/>
                                <w:b/>
                                <w:bCs/>
                                <w:color w:val="7030A0"/>
                                <w:sz w:val="32"/>
                                <w:szCs w:val="32"/>
                                <w:lang w:eastAsia="en-GB"/>
                              </w:rPr>
                              <w:t>Legal Support - Power of Attorney</w:t>
                            </w:r>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897AC" id="Text Box 41" o:spid="_x0000_s1031" type="#_x0000_t202" style="position:absolute;left:0;text-align:left;margin-left:1.6pt;margin-top:13.4pt;width:519.8pt;height:25.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" fillcolor="#c5e0b4" strokeweight=".5pt">
                <v:path arrowok="t"/>
                <v:textbox>
                  <w:txbxContent>
                    <w:p w14:paraId="6C2FDE4C" w14:textId="77777777" w:rsidR="00146D9D" w:rsidRPr="001E0F6B" w:rsidRDefault="00146D9D" w:rsidP="00146D9D">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5. </w:t>
                      </w:r>
                      <w:bookmarkStart w:id="17" w:name="_Hlk113643187"/>
                      <w:r w:rsidRPr="001E0F6B">
                        <w:rPr>
                          <w:rFonts w:ascii="Arial Black" w:eastAsia="Times New Roman" w:hAnsi="Arial Black" w:cs="Arial"/>
                          <w:b/>
                          <w:bCs/>
                          <w:color w:val="7030A0"/>
                          <w:sz w:val="32"/>
                          <w:szCs w:val="32"/>
                          <w:lang w:eastAsia="en-GB"/>
                        </w:rPr>
                        <w:t>Legal Support - Power of Attorney</w:t>
                      </w:r>
                      <w:bookmarkEnd w:id="17"/>
                    </w:p>
                  </w:txbxContent>
                </v:textbox>
                <w10:wrap anchorx="margin"/>
              </v:shape>
            </w:pict>
          </mc:Fallback>
        </mc:AlternateContent>
      </w:r>
    </w:p>
    <w:p w14:paraId="46964539"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p>
    <w:p w14:paraId="0DEA6777" w14:textId="77777777" w:rsidR="00146D9D" w:rsidRPr="00146D9D" w:rsidRDefault="00146D9D" w:rsidP="00146D9D">
      <w:pPr>
        <w:spacing w:after="0" w:line="240" w:lineRule="auto"/>
        <w:outlineLvl w:val="0"/>
        <w:rPr>
          <w:rFonts w:ascii="Tahoma" w:eastAsia="Times New Roman" w:hAnsi="Tahoma" w:cs="Tahoma"/>
          <w:b/>
          <w:bCs/>
          <w:color w:val="7030A0"/>
          <w:sz w:val="8"/>
          <w:szCs w:val="8"/>
          <w:lang w:eastAsia="en-GB"/>
          <w14:ligatures w14:val="none"/>
        </w:rPr>
      </w:pPr>
    </w:p>
    <w:p w14:paraId="748FE5D7" w14:textId="77777777" w:rsidR="00146D9D" w:rsidRPr="00146D9D" w:rsidRDefault="00146D9D" w:rsidP="00146D9D">
      <w:pPr>
        <w:spacing w:after="0" w:line="240" w:lineRule="auto"/>
        <w:outlineLvl w:val="0"/>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Applying for a Power of Attorney when your loved one needs help with financial decisions</w:t>
      </w:r>
    </w:p>
    <w:p w14:paraId="4F71705A" w14:textId="77777777" w:rsidR="00146D9D" w:rsidRPr="00146D9D" w:rsidRDefault="00146D9D" w:rsidP="00146D9D">
      <w:pPr>
        <w:spacing w:after="0" w:line="240" w:lineRule="auto"/>
        <w:outlineLvl w:val="0"/>
        <w:rPr>
          <w:rFonts w:ascii="Tahoma" w:eastAsia="Times New Roman" w:hAnsi="Tahoma" w:cs="Tahoma"/>
          <w:color w:val="303030"/>
          <w:sz w:val="28"/>
          <w:szCs w:val="28"/>
          <w:lang w:eastAsia="en-GB"/>
          <w14:ligatures w14:val="none"/>
        </w:rPr>
      </w:pPr>
      <w:r w:rsidRPr="00146D9D">
        <w:rPr>
          <w:rFonts w:ascii="Tahoma" w:eastAsia="Times New Roman" w:hAnsi="Tahoma" w:cs="Tahoma"/>
          <w:color w:val="303030"/>
          <w:sz w:val="28"/>
          <w:szCs w:val="28"/>
          <w:lang w:eastAsia="en-GB"/>
          <w14:ligatures w14:val="none"/>
        </w:rPr>
        <w:t>There may be a time when you need someone to make decisions for you because of ill health. This factsheet explains how you can prepare for someone you trust to manage your money or make decisions about your care and welfare in the way you would wish.   Independent Age have produced a very good booklet:</w:t>
      </w:r>
    </w:p>
    <w:p w14:paraId="4DF0014A" w14:textId="77777777" w:rsidR="00146D9D" w:rsidRPr="00146D9D" w:rsidRDefault="00146D9D" w:rsidP="00146D9D">
      <w:pPr>
        <w:spacing w:after="0" w:line="240" w:lineRule="auto"/>
        <w:outlineLvl w:val="0"/>
        <w:rPr>
          <w:rFonts w:ascii="Tahoma" w:eastAsia="Times New Roman" w:hAnsi="Tahoma" w:cs="Tahoma"/>
          <w:color w:val="0563C1" w:themeColor="hyperlink"/>
          <w:kern w:val="36"/>
          <w:sz w:val="28"/>
          <w:szCs w:val="28"/>
          <w:u w:val="single"/>
          <w:lang w:eastAsia="en-GB"/>
          <w14:ligatures w14:val="none"/>
        </w:rPr>
      </w:pPr>
      <w:r w:rsidRPr="00146D9D">
        <w:rPr>
          <w:rFonts w:ascii="Tahoma" w:hAnsi="Tahoma" w:cs="Tahoma"/>
          <w:color w:val="0563C1" w:themeColor="hyperlink"/>
          <w:kern w:val="36"/>
          <w:sz w:val="28"/>
          <w:szCs w:val="28"/>
          <w:u w:val="single"/>
          <w14:ligatures w14:val="none"/>
        </w:rPr>
        <w:t>Download this booklet on this link</w:t>
      </w:r>
      <w:bookmarkStart w:id="18" w:name="_Hlk113618575"/>
      <w:r w:rsidRPr="00146D9D">
        <w:rPr>
          <w:rFonts w:ascii="Tahoma" w:hAnsi="Tahoma" w:cs="Tahoma"/>
          <w:color w:val="0563C1" w:themeColor="hyperlink"/>
          <w:kern w:val="36"/>
          <w:sz w:val="28"/>
          <w:szCs w:val="28"/>
          <w:u w:val="single"/>
          <w14:ligatures w14:val="none"/>
        </w:rPr>
        <w:t>:</w:t>
      </w:r>
      <w:r w:rsidRPr="00146D9D">
        <w:rPr>
          <w:rFonts w:ascii="Tahoma" w:eastAsia="Times New Roman" w:hAnsi="Tahoma" w:cs="Tahoma"/>
          <w:color w:val="0563C1" w:themeColor="hyperlink"/>
          <w:kern w:val="36"/>
          <w:sz w:val="28"/>
          <w:szCs w:val="28"/>
          <w:u w:val="single"/>
          <w:lang w:eastAsia="en-GB"/>
          <w14:ligatures w14:val="none"/>
        </w:rPr>
        <w:t xml:space="preserve"> www.independentage.org/get-advice</w:t>
      </w:r>
      <w:bookmarkEnd w:id="18"/>
      <w:r w:rsidRPr="00146D9D">
        <w:rPr>
          <w:rFonts w:ascii="Tahoma" w:eastAsia="Times New Roman" w:hAnsi="Tahoma" w:cs="Tahoma"/>
          <w:color w:val="0563C1" w:themeColor="hyperlink"/>
          <w:kern w:val="36"/>
          <w:sz w:val="28"/>
          <w:szCs w:val="28"/>
          <w:u w:val="single"/>
          <w:lang w:eastAsia="en-GB"/>
          <w14:ligatures w14:val="none"/>
        </w:rPr>
        <w:t>/</w:t>
      </w:r>
      <w:hyperlink r:id="rId31" w:history="1">
        <w:r w:rsidRPr="00146D9D">
          <w:rPr>
            <w:rFonts w:ascii="Tahoma" w:eastAsia="Times New Roman" w:hAnsi="Tahoma" w:cs="Tahoma"/>
            <w:color w:val="0563C1" w:themeColor="hyperlink"/>
            <w:kern w:val="36"/>
            <w:sz w:val="28"/>
            <w:szCs w:val="28"/>
            <w:u w:val="single"/>
            <w:lang w:eastAsia="en-GB"/>
            <w14:ligatures w14:val="none"/>
          </w:rPr>
          <w:t>Managing my affairs if I become ill | Factsheet | Independent Age</w:t>
        </w:r>
      </w:hyperlink>
    </w:p>
    <w:p w14:paraId="0B6E507F" w14:textId="77777777" w:rsidR="00146D9D" w:rsidRPr="00146D9D" w:rsidRDefault="00146D9D" w:rsidP="00146D9D">
      <w:pPr>
        <w:spacing w:after="0" w:line="240" w:lineRule="auto"/>
        <w:outlineLvl w:val="0"/>
        <w:rPr>
          <w:rFonts w:ascii="Tahoma" w:eastAsia="Times New Roman" w:hAnsi="Tahoma" w:cs="Tahoma"/>
          <w:color w:val="0563C1" w:themeColor="hyperlink"/>
          <w:sz w:val="28"/>
          <w:szCs w:val="28"/>
          <w:u w:val="single"/>
          <w:lang w:eastAsia="en-GB"/>
          <w14:ligatures w14:val="none"/>
        </w:rPr>
      </w:pPr>
      <w:r w:rsidRPr="00146D9D">
        <w:rPr>
          <w:noProof/>
          <w14:ligatures w14:val="none"/>
        </w:rPr>
        <mc:AlternateContent>
          <mc:Choice Requires="wps">
            <w:drawing>
              <wp:anchor distT="0" distB="0" distL="114300" distR="114300" simplePos="0" relativeHeight="251662336" behindDoc="0" locked="0" layoutInCell="1" allowOverlap="1" wp14:anchorId="68824B0F" wp14:editId="6986701D">
                <wp:simplePos x="0" y="0"/>
                <wp:positionH relativeFrom="margin">
                  <wp:align>left</wp:align>
                </wp:positionH>
                <wp:positionV relativeFrom="paragraph">
                  <wp:posOffset>198120</wp:posOffset>
                </wp:positionV>
                <wp:extent cx="6654800" cy="461645"/>
                <wp:effectExtent l="0" t="0" r="12700" b="14605"/>
                <wp:wrapNone/>
                <wp:docPr id="125113163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461645"/>
                        </a:xfrm>
                        <a:prstGeom prst="rect">
                          <a:avLst/>
                        </a:prstGeom>
                        <a:solidFill>
                          <a:srgbClr val="70AD47">
                            <a:lumMod val="40000"/>
                            <a:lumOff val="60000"/>
                          </a:srgbClr>
                        </a:solidFill>
                        <a:ln w="6350">
                          <a:solidFill>
                            <a:prstClr val="black"/>
                          </a:solidFill>
                        </a:ln>
                      </wps:spPr>
                      <wps:txbx>
                        <w:txbxContent>
                          <w:p w14:paraId="036FEED7" w14:textId="77777777" w:rsidR="00146D9D" w:rsidRPr="00D85916" w:rsidRDefault="00146D9D" w:rsidP="00146D9D">
                            <w:pPr>
                              <w:jc w:val="center"/>
                              <w:rPr>
                                <w:rFonts w:ascii="Tahoma" w:eastAsia="Times New Roman" w:hAnsi="Tahoma" w:cs="Tahoma"/>
                                <w:b/>
                                <w:bCs/>
                                <w:color w:val="7030A0"/>
                                <w:sz w:val="32"/>
                                <w:szCs w:val="32"/>
                                <w:lang w:eastAsia="en-GB"/>
                              </w:rPr>
                            </w:pPr>
                            <w:r w:rsidRPr="00D85916">
                              <w:rPr>
                                <w:rFonts w:ascii="Tahoma" w:eastAsia="Times New Roman" w:hAnsi="Tahoma" w:cs="Tahoma"/>
                                <w:b/>
                                <w:bCs/>
                                <w:color w:val="7030A0"/>
                                <w:sz w:val="32"/>
                                <w:szCs w:val="32"/>
                                <w:lang w:eastAsia="en-GB"/>
                              </w:rPr>
                              <w:t xml:space="preserve">6. </w:t>
                            </w:r>
                            <w:bookmarkStart w:id="19" w:name="_Hlk113643225"/>
                            <w:r w:rsidRPr="00D85916">
                              <w:rPr>
                                <w:rFonts w:ascii="Tahoma" w:eastAsia="Times New Roman" w:hAnsi="Tahoma" w:cs="Tahoma"/>
                                <w:b/>
                                <w:bCs/>
                                <w:color w:val="7030A0"/>
                                <w:sz w:val="32"/>
                                <w:szCs w:val="32"/>
                                <w:lang w:eastAsia="en-GB"/>
                              </w:rPr>
                              <w:t xml:space="preserve">Financial Help and </w:t>
                            </w:r>
                            <w:bookmarkEnd w:id="19"/>
                            <w:r w:rsidRPr="00D85916">
                              <w:rPr>
                                <w:rFonts w:ascii="Tahoma" w:eastAsia="Times New Roman" w:hAnsi="Tahoma" w:cs="Tahoma"/>
                                <w:b/>
                                <w:bCs/>
                                <w:color w:val="7030A0"/>
                                <w:sz w:val="32"/>
                                <w:szCs w:val="32"/>
                                <w:lang w:eastAsia="en-GB"/>
                              </w:rPr>
                              <w:t>Support for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24B0F" id="Text Box 40" o:spid="_x0000_s1032" type="#_x0000_t202" style="position:absolute;margin-left:0;margin-top:15.6pt;width:524pt;height:36.3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" fillcolor="#c5e0b4" strokeweight=".5pt">
                <v:path arrowok="t"/>
                <v:textbox>
                  <w:txbxContent>
                    <w:p w14:paraId="036FEED7" w14:textId="77777777" w:rsidR="00146D9D" w:rsidRPr="00D85916" w:rsidRDefault="00146D9D" w:rsidP="00146D9D">
                      <w:pPr>
                        <w:jc w:val="center"/>
                        <w:rPr>
                          <w:rFonts w:ascii="Tahoma" w:eastAsia="Times New Roman" w:hAnsi="Tahoma" w:cs="Tahoma"/>
                          <w:b/>
                          <w:bCs/>
                          <w:color w:val="7030A0"/>
                          <w:sz w:val="32"/>
                          <w:szCs w:val="32"/>
                          <w:lang w:eastAsia="en-GB"/>
                        </w:rPr>
                      </w:pPr>
                      <w:r w:rsidRPr="00D85916">
                        <w:rPr>
                          <w:rFonts w:ascii="Tahoma" w:eastAsia="Times New Roman" w:hAnsi="Tahoma" w:cs="Tahoma"/>
                          <w:b/>
                          <w:bCs/>
                          <w:color w:val="7030A0"/>
                          <w:sz w:val="32"/>
                          <w:szCs w:val="32"/>
                          <w:lang w:eastAsia="en-GB"/>
                        </w:rPr>
                        <w:t xml:space="preserve">6. </w:t>
                      </w:r>
                      <w:bookmarkStart w:id="20" w:name="_Hlk113643225"/>
                      <w:r w:rsidRPr="00D85916">
                        <w:rPr>
                          <w:rFonts w:ascii="Tahoma" w:eastAsia="Times New Roman" w:hAnsi="Tahoma" w:cs="Tahoma"/>
                          <w:b/>
                          <w:bCs/>
                          <w:color w:val="7030A0"/>
                          <w:sz w:val="32"/>
                          <w:szCs w:val="32"/>
                          <w:lang w:eastAsia="en-GB"/>
                        </w:rPr>
                        <w:t xml:space="preserve">Financial Help and </w:t>
                      </w:r>
                      <w:bookmarkEnd w:id="20"/>
                      <w:r w:rsidRPr="00D85916">
                        <w:rPr>
                          <w:rFonts w:ascii="Tahoma" w:eastAsia="Times New Roman" w:hAnsi="Tahoma" w:cs="Tahoma"/>
                          <w:b/>
                          <w:bCs/>
                          <w:color w:val="7030A0"/>
                          <w:sz w:val="32"/>
                          <w:szCs w:val="32"/>
                          <w:lang w:eastAsia="en-GB"/>
                        </w:rPr>
                        <w:t>Support for Carers</w:t>
                      </w:r>
                    </w:p>
                  </w:txbxContent>
                </v:textbox>
                <w10:wrap anchorx="margin"/>
              </v:shape>
            </w:pict>
          </mc:Fallback>
        </mc:AlternateContent>
      </w:r>
    </w:p>
    <w:p w14:paraId="2212DF19" w14:textId="77777777" w:rsidR="00146D9D" w:rsidRPr="00146D9D" w:rsidRDefault="00146D9D" w:rsidP="00146D9D">
      <w:pPr>
        <w:spacing w:after="0" w:line="240" w:lineRule="auto"/>
        <w:outlineLvl w:val="0"/>
        <w:rPr>
          <w:rFonts w:ascii="Tahoma" w:eastAsia="Times New Roman" w:hAnsi="Tahoma" w:cs="Tahoma"/>
          <w:sz w:val="28"/>
          <w:szCs w:val="28"/>
          <w:lang w:eastAsia="en-GB"/>
          <w14:ligatures w14:val="none"/>
        </w:rPr>
      </w:pPr>
    </w:p>
    <w:p w14:paraId="49057615" w14:textId="77777777" w:rsidR="00146D9D" w:rsidRPr="00146D9D" w:rsidRDefault="00146D9D" w:rsidP="00146D9D">
      <w:pPr>
        <w:spacing w:after="0" w:line="240" w:lineRule="auto"/>
        <w:ind w:left="142"/>
        <w:outlineLvl w:val="0"/>
        <w:rPr>
          <w:rFonts w:ascii="Tahoma" w:eastAsia="Times New Roman" w:hAnsi="Tahoma" w:cs="Tahoma"/>
          <w:sz w:val="28"/>
          <w:szCs w:val="28"/>
          <w:lang w:eastAsia="en-GB"/>
          <w14:ligatures w14:val="none"/>
        </w:rPr>
      </w:pPr>
    </w:p>
    <w:p w14:paraId="718FDFB7" w14:textId="77777777" w:rsidR="00146D9D" w:rsidRPr="00146D9D" w:rsidRDefault="00146D9D" w:rsidP="00146D9D">
      <w:pPr>
        <w:spacing w:after="0" w:line="240" w:lineRule="auto"/>
        <w:outlineLvl w:val="0"/>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t>Support and Advice from Charities or Community Groups</w:t>
      </w:r>
    </w:p>
    <w:p w14:paraId="37865263" w14:textId="77777777" w:rsidR="00146D9D" w:rsidRPr="00146D9D" w:rsidRDefault="00146D9D" w:rsidP="00146D9D">
      <w:pPr>
        <w:spacing w:after="0" w:line="240" w:lineRule="auto"/>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 xml:space="preserve">Step 1 - To get financial help for the cost of living or to pay for needed equipment or for respite care, you would need to start by asking one of the Support Groups, listed in Section 1, for a </w:t>
      </w:r>
      <w:r w:rsidRPr="00146D9D">
        <w:rPr>
          <w:rFonts w:ascii="Tahoma" w:eastAsia="Times New Roman" w:hAnsi="Tahoma" w:cs="Tahoma"/>
          <w:b/>
          <w:bCs/>
          <w:sz w:val="28"/>
          <w:szCs w:val="28"/>
          <w:lang w:eastAsia="en-GB"/>
          <w14:ligatures w14:val="none"/>
        </w:rPr>
        <w:t>carer’s assessment</w:t>
      </w:r>
      <w:r w:rsidRPr="00146D9D">
        <w:rPr>
          <w:rFonts w:ascii="Tahoma" w:eastAsia="Times New Roman" w:hAnsi="Tahoma" w:cs="Tahoma"/>
          <w:sz w:val="28"/>
          <w:szCs w:val="28"/>
          <w:lang w:eastAsia="en-GB"/>
          <w14:ligatures w14:val="none"/>
        </w:rPr>
        <w:t xml:space="preserve"> for you and a </w:t>
      </w:r>
      <w:r w:rsidRPr="00146D9D">
        <w:rPr>
          <w:rFonts w:ascii="Tahoma" w:eastAsia="Times New Roman" w:hAnsi="Tahoma" w:cs="Tahoma"/>
          <w:b/>
          <w:bCs/>
          <w:sz w:val="28"/>
          <w:szCs w:val="28"/>
          <w:lang w:eastAsia="en-GB"/>
          <w14:ligatures w14:val="none"/>
        </w:rPr>
        <w:t>care needs assessment</w:t>
      </w:r>
      <w:r w:rsidRPr="00146D9D">
        <w:rPr>
          <w:rFonts w:ascii="Tahoma" w:eastAsia="Times New Roman" w:hAnsi="Tahoma" w:cs="Tahoma"/>
          <w:sz w:val="28"/>
          <w:szCs w:val="28"/>
          <w:lang w:eastAsia="en-GB"/>
          <w14:ligatures w14:val="none"/>
        </w:rPr>
        <w:t xml:space="preserve"> for the person you care for. This will identify any care and support needs you both have, and works out if you qualify for support from the council.  </w:t>
      </w:r>
    </w:p>
    <w:p w14:paraId="371370D0" w14:textId="77777777" w:rsidR="00146D9D" w:rsidRPr="00146D9D" w:rsidRDefault="00146D9D" w:rsidP="00146D9D">
      <w:pPr>
        <w:spacing w:after="0" w:line="240" w:lineRule="auto"/>
        <w:outlineLvl w:val="0"/>
        <w:rPr>
          <w:rFonts w:ascii="Tahoma" w:eastAsia="Times New Roman" w:hAnsi="Tahoma" w:cs="Tahoma"/>
          <w:sz w:val="28"/>
          <w:szCs w:val="28"/>
          <w:lang w:eastAsia="en-GB"/>
          <w14:ligatures w14:val="none"/>
        </w:rPr>
      </w:pPr>
      <w:r w:rsidRPr="00146D9D">
        <w:rPr>
          <w:rFonts w:ascii="Tahoma" w:eastAsia="Times New Roman" w:hAnsi="Tahoma" w:cs="Tahoma"/>
          <w:sz w:val="28"/>
          <w:szCs w:val="28"/>
          <w:lang w:eastAsia="en-GB"/>
          <w14:ligatures w14:val="none"/>
        </w:rPr>
        <w:t xml:space="preserve">Step 2 - If the person you care for qualifies for support, their council must prepare </w:t>
      </w:r>
      <w:r w:rsidRPr="00146D9D">
        <w:rPr>
          <w:rFonts w:ascii="Tahoma" w:eastAsia="Times New Roman" w:hAnsi="Tahoma" w:cs="Tahoma"/>
          <w:b/>
          <w:bCs/>
          <w:sz w:val="28"/>
          <w:szCs w:val="28"/>
          <w:lang w:eastAsia="en-GB"/>
          <w14:ligatures w14:val="none"/>
        </w:rPr>
        <w:t>a care and support plan</w:t>
      </w:r>
      <w:r w:rsidRPr="00146D9D">
        <w:rPr>
          <w:rFonts w:ascii="Tahoma" w:eastAsia="Times New Roman" w:hAnsi="Tahoma" w:cs="Tahoma"/>
          <w:sz w:val="28"/>
          <w:szCs w:val="28"/>
          <w:lang w:eastAsia="en-GB"/>
          <w14:ligatures w14:val="none"/>
        </w:rPr>
        <w:t xml:space="preserve"> for them. This shows how their needs will be met, which could include respite care. The council will then have to arrange respite care so you can take a break.  You can find a Benefits Calculator here:</w:t>
      </w:r>
    </w:p>
    <w:p w14:paraId="7FDBB506" w14:textId="77777777" w:rsidR="00146D9D" w:rsidRPr="00146D9D" w:rsidRDefault="00146D9D" w:rsidP="00146D9D">
      <w:pPr>
        <w:spacing w:after="0" w:line="240" w:lineRule="auto"/>
        <w:outlineLvl w:val="0"/>
        <w:rPr>
          <w:rFonts w:ascii="Tahoma" w:hAnsi="Tahoma" w:cs="Tahoma"/>
          <w:color w:val="0000FF"/>
          <w:sz w:val="28"/>
          <w:szCs w:val="28"/>
          <w:u w:val="single"/>
          <w14:ligatures w14:val="none"/>
        </w:rPr>
      </w:pPr>
      <w:r w:rsidRPr="00146D9D">
        <w:rPr>
          <w:rFonts w:ascii="Tahoma" w:hAnsi="Tahoma" w:cs="Tahoma"/>
          <w:color w:val="0000FF"/>
          <w:sz w:val="28"/>
          <w:szCs w:val="28"/>
          <w:u w:val="single"/>
          <w14:ligatures w14:val="none"/>
        </w:rPr>
        <w:t>https://carers.org/Money &amp; Benefits/Benefits Calculator</w:t>
      </w:r>
    </w:p>
    <w:p w14:paraId="2ABCA2BD" w14:textId="77777777" w:rsidR="00146D9D" w:rsidRPr="00146D9D" w:rsidRDefault="00146D9D" w:rsidP="00146D9D">
      <w:pPr>
        <w:rPr>
          <w:rFonts w:ascii="Tahoma" w:eastAsia="Times New Roman" w:hAnsi="Tahoma" w:cs="Tahoma"/>
          <w:b/>
          <w:bCs/>
          <w:color w:val="7030A0"/>
          <w:sz w:val="28"/>
          <w:szCs w:val="28"/>
          <w:lang w:eastAsia="en-GB"/>
          <w14:ligatures w14:val="none"/>
        </w:rPr>
      </w:pPr>
      <w:r w:rsidRPr="00146D9D">
        <w:rPr>
          <w:rFonts w:ascii="Tahoma" w:eastAsia="Times New Roman" w:hAnsi="Tahoma" w:cs="Tahoma"/>
          <w:b/>
          <w:bCs/>
          <w:color w:val="7030A0"/>
          <w:sz w:val="28"/>
          <w:szCs w:val="28"/>
          <w:lang w:eastAsia="en-GB"/>
          <w14:ligatures w14:val="none"/>
        </w:rPr>
        <w:br w:type="page"/>
      </w:r>
    </w:p>
    <w:p w14:paraId="21BBF45E" w14:textId="77777777" w:rsidR="00146D9D" w:rsidRPr="00146D9D" w:rsidRDefault="00146D9D" w:rsidP="00146D9D">
      <w:pPr>
        <w:spacing w:after="0" w:line="240" w:lineRule="auto"/>
        <w:jc w:val="center"/>
        <w:outlineLvl w:val="0"/>
        <w:rPr>
          <w:rFonts w:ascii="Tahoma" w:eastAsiaTheme="minorEastAsia" w:hAnsi="Tahoma" w:cs="Tahoma"/>
          <w:b/>
          <w:bCs/>
          <w:color w:val="7030A0"/>
          <w:sz w:val="32"/>
          <w:szCs w:val="32"/>
          <w:lang w:eastAsia="en-GB"/>
          <w14:ligatures w14:val="none"/>
        </w:rPr>
      </w:pPr>
      <w:r w:rsidRPr="00146D9D">
        <w:rPr>
          <w:rFonts w:ascii="Tahoma" w:eastAsia="Times New Roman" w:hAnsi="Tahoma" w:cs="Tahoma"/>
          <w:b/>
          <w:bCs/>
          <w:color w:val="7030A0"/>
          <w:sz w:val="32"/>
          <w:szCs w:val="32"/>
          <w:lang w:eastAsia="en-GB"/>
          <w14:ligatures w14:val="none"/>
        </w:rPr>
        <w:t>Other Funding provided by the Government</w:t>
      </w:r>
    </w:p>
    <w:p w14:paraId="429A8D78" w14:textId="77777777" w:rsidR="00146D9D" w:rsidRPr="00146D9D" w:rsidRDefault="00146D9D" w:rsidP="00146D9D">
      <w:pPr>
        <w:spacing w:after="0" w:line="240" w:lineRule="auto"/>
        <w:outlineLvl w:val="0"/>
        <w:rPr>
          <w:rFonts w:ascii="Tahoma" w:eastAsia="Times New Roman" w:hAnsi="Tahoma" w:cs="Tahoma"/>
          <w:b/>
          <w:bCs/>
          <w:color w:val="7030A0"/>
          <w:sz w:val="28"/>
          <w:szCs w:val="28"/>
          <w:u w:val="single"/>
          <w:lang w:eastAsia="en-GB"/>
          <w14:ligatures w14:val="none"/>
        </w:rPr>
      </w:pPr>
      <w:r w:rsidRPr="00146D9D">
        <w:rPr>
          <w:rFonts w:ascii="Tahoma" w:eastAsia="Times New Roman" w:hAnsi="Tahoma" w:cs="Tahoma"/>
          <w:b/>
          <w:bCs/>
          <w:color w:val="7030A0"/>
          <w:sz w:val="28"/>
          <w:szCs w:val="28"/>
          <w:u w:val="single"/>
          <w:lang w:eastAsia="en-GB"/>
          <w14:ligatures w14:val="none"/>
        </w:rPr>
        <w:t>Carer’s Allowance (means tested)</w:t>
      </w:r>
    </w:p>
    <w:p w14:paraId="3E320DD5" w14:textId="77777777" w:rsidR="00146D9D" w:rsidRPr="00146D9D" w:rsidRDefault="00146D9D" w:rsidP="00146D9D">
      <w:pPr>
        <w:spacing w:after="0" w:line="240" w:lineRule="auto"/>
        <w:jc w:val="both"/>
        <w:rPr>
          <w:rFonts w:ascii="Tahoma" w:eastAsia="Times New Roman" w:hAnsi="Tahoma" w:cs="Tahoma"/>
          <w:sz w:val="28"/>
          <w:szCs w:val="28"/>
          <w:lang w:eastAsia="en-GB"/>
          <w14:ligatures w14:val="none"/>
        </w:rPr>
      </w:pPr>
      <w:r w:rsidRPr="00146D9D">
        <w:rPr>
          <w:rFonts w:ascii="Tahoma" w:eastAsia="Times New Roman" w:hAnsi="Tahoma" w:cs="Tahoma"/>
          <w:color w:val="0A2553"/>
          <w:sz w:val="28"/>
          <w:szCs w:val="28"/>
          <w:lang w:eastAsia="en-GB"/>
          <w14:ligatures w14:val="none"/>
        </w:rPr>
        <w:t xml:space="preserve">If you or your partner care for someone who claims a disability benefit you or your partner may be entitled to Carer's Allowance. If you are claiming Universal Credit, you may be entitled to the Carer's Element. </w:t>
      </w:r>
      <w:r w:rsidRPr="00146D9D">
        <w:rPr>
          <w:rFonts w:ascii="Tahoma" w:eastAsia="Times New Roman" w:hAnsi="Tahoma" w:cs="Tahoma"/>
          <w:sz w:val="28"/>
          <w:szCs w:val="28"/>
          <w:lang w:eastAsia="en-GB"/>
          <w14:ligatures w14:val="none"/>
        </w:rPr>
        <w:t>Carer’s assessments evaluate your need for support and services and eligibility for a personal Wellbeing Payment. Outcomes of a carer's assessment include a referral to relevant services and for those providing significant levels of care.</w:t>
      </w:r>
    </w:p>
    <w:p w14:paraId="21498B08" w14:textId="77777777" w:rsidR="00146D9D" w:rsidRPr="00146D9D" w:rsidRDefault="00146D9D" w:rsidP="00146D9D">
      <w:pPr>
        <w:spacing w:after="0" w:line="240" w:lineRule="auto"/>
        <w:jc w:val="both"/>
        <w:rPr>
          <w:rFonts w:ascii="Tahoma" w:eastAsia="Times New Roman" w:hAnsi="Tahoma" w:cs="Tahoma"/>
          <w:b/>
          <w:bCs/>
          <w:sz w:val="28"/>
          <w:szCs w:val="28"/>
          <w:lang w:eastAsia="en-GB"/>
          <w14:ligatures w14:val="none"/>
        </w:rPr>
      </w:pPr>
      <w:r w:rsidRPr="00146D9D">
        <w:rPr>
          <w:rFonts w:ascii="Tahoma" w:eastAsia="Times New Roman" w:hAnsi="Tahoma" w:cs="Tahoma"/>
          <w:b/>
          <w:bCs/>
          <w:sz w:val="28"/>
          <w:szCs w:val="28"/>
          <w:lang w:eastAsia="en-GB"/>
          <w14:ligatures w14:val="none"/>
        </w:rPr>
        <w:t>There is a small </w:t>
      </w:r>
      <w:hyperlink r:id="rId32" w:anchor="PersonalBudget">
        <w:r w:rsidRPr="00146D9D">
          <w:rPr>
            <w:rFonts w:ascii="Tahoma" w:eastAsia="Times New Roman" w:hAnsi="Tahoma" w:cs="Tahoma"/>
            <w:b/>
            <w:bCs/>
            <w:sz w:val="28"/>
            <w:szCs w:val="28"/>
            <w:u w:val="single"/>
            <w:lang w:eastAsia="en-GB"/>
            <w14:ligatures w14:val="none"/>
          </w:rPr>
          <w:t>personal budget</w:t>
        </w:r>
      </w:hyperlink>
      <w:r w:rsidRPr="00146D9D">
        <w:rPr>
          <w:rFonts w:ascii="Tahoma" w:eastAsia="Times New Roman" w:hAnsi="Tahoma" w:cs="Tahoma"/>
          <w:b/>
          <w:bCs/>
          <w:sz w:val="28"/>
          <w:szCs w:val="28"/>
          <w:lang w:eastAsia="en-GB"/>
          <w14:ligatures w14:val="none"/>
        </w:rPr>
        <w:t> award which is not means-tested.</w:t>
      </w:r>
    </w:p>
    <w:p w14:paraId="1D6785E7" w14:textId="77777777" w:rsidR="00146D9D" w:rsidRPr="00146D9D" w:rsidRDefault="00146D9D" w:rsidP="00146D9D">
      <w:pPr>
        <w:shd w:val="clear" w:color="auto" w:fill="FFFFFF"/>
        <w:spacing w:after="0" w:line="240" w:lineRule="auto"/>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To claim Carer's Allowance, you </w:t>
      </w:r>
      <w:r w:rsidRPr="00146D9D">
        <w:rPr>
          <w:rFonts w:ascii="Tahoma" w:eastAsia="Times New Roman" w:hAnsi="Tahoma" w:cs="Tahoma"/>
          <w:b/>
          <w:bCs/>
          <w:color w:val="0A2553"/>
          <w:sz w:val="28"/>
          <w:szCs w:val="28"/>
          <w:bdr w:val="none" w:sz="0" w:space="0" w:color="auto" w:frame="1"/>
          <w:lang w:eastAsia="en-GB"/>
          <w14:ligatures w14:val="none"/>
        </w:rPr>
        <w:t>must</w:t>
      </w:r>
      <w:r w:rsidRPr="00146D9D">
        <w:rPr>
          <w:rFonts w:ascii="Tahoma" w:eastAsia="Times New Roman" w:hAnsi="Tahoma" w:cs="Tahoma"/>
          <w:color w:val="0A2553"/>
          <w:sz w:val="28"/>
          <w:szCs w:val="28"/>
          <w:lang w:eastAsia="en-GB"/>
          <w14:ligatures w14:val="none"/>
        </w:rPr>
        <w:t>:</w:t>
      </w:r>
    </w:p>
    <w:p w14:paraId="2788BA26" w14:textId="77777777" w:rsidR="00146D9D" w:rsidRPr="00146D9D" w:rsidRDefault="00146D9D" w:rsidP="00146D9D">
      <w:pPr>
        <w:numPr>
          <w:ilvl w:val="0"/>
          <w:numId w:val="6"/>
        </w:numPr>
        <w:shd w:val="clear" w:color="auto" w:fill="FFFFFF"/>
        <w:spacing w:after="0" w:line="240" w:lineRule="auto"/>
        <w:ind w:left="426" w:hanging="426"/>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Be aged 16 or over;</w:t>
      </w:r>
    </w:p>
    <w:p w14:paraId="435A055E" w14:textId="77777777" w:rsidR="00146D9D" w:rsidRPr="00146D9D" w:rsidRDefault="00146D9D" w:rsidP="00146D9D">
      <w:pPr>
        <w:numPr>
          <w:ilvl w:val="0"/>
          <w:numId w:val="6"/>
        </w:numPr>
        <w:shd w:val="clear" w:color="auto" w:fill="FFFFFF"/>
        <w:spacing w:after="0" w:line="240" w:lineRule="auto"/>
        <w:ind w:left="426" w:hanging="426"/>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Spend at least 35 hours a week looking after the person in need of care;</w:t>
      </w:r>
    </w:p>
    <w:p w14:paraId="6F8CBE83" w14:textId="77777777" w:rsidR="00146D9D" w:rsidRPr="00146D9D" w:rsidRDefault="00146D9D" w:rsidP="00146D9D">
      <w:pPr>
        <w:numPr>
          <w:ilvl w:val="0"/>
          <w:numId w:val="6"/>
        </w:numPr>
        <w:shd w:val="clear" w:color="auto" w:fill="FFFFFF"/>
        <w:spacing w:after="0" w:line="240" w:lineRule="auto"/>
        <w:ind w:left="426" w:hanging="426"/>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 xml:space="preserve">Have net earnings of less than £132 a week, from April 2022. Any childcare costs or replacement care costs associated with working can be deducted* from your earnings when calculating whether you qualify. </w:t>
      </w:r>
    </w:p>
    <w:p w14:paraId="05759FDB" w14:textId="77777777" w:rsidR="00146D9D" w:rsidRPr="00146D9D" w:rsidRDefault="00146D9D" w:rsidP="00146D9D">
      <w:pPr>
        <w:shd w:val="clear" w:color="auto" w:fill="FFFFFF"/>
        <w:spacing w:after="0" w:line="240" w:lineRule="auto"/>
        <w:ind w:left="426"/>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*For more information see </w:t>
      </w:r>
      <w:hyperlink r:id="rId33" w:history="1">
        <w:r w:rsidRPr="00146D9D">
          <w:rPr>
            <w:rFonts w:ascii="Tahoma" w:hAnsi="Tahoma" w:cs="Tahoma"/>
            <w:color w:val="0000FF"/>
            <w:sz w:val="28"/>
            <w:szCs w:val="28"/>
            <w:u w:val="single"/>
            <w14:ligatures w14:val="none"/>
          </w:rPr>
          <w:t>Work-related costs and Carer's Allowance - Entitledto</w:t>
        </w:r>
      </w:hyperlink>
      <w:r w:rsidRPr="00146D9D">
        <w:rPr>
          <w:rFonts w:ascii="Tahoma" w:eastAsia="Times New Roman" w:hAnsi="Tahoma" w:cs="Tahoma"/>
          <w:color w:val="0A2553"/>
          <w:sz w:val="28"/>
          <w:szCs w:val="28"/>
          <w:lang w:eastAsia="en-GB"/>
          <w14:ligatures w14:val="none"/>
        </w:rPr>
        <w:t xml:space="preserve"> </w:t>
      </w:r>
    </w:p>
    <w:p w14:paraId="0C823634" w14:textId="77777777" w:rsidR="00146D9D" w:rsidRPr="00146D9D" w:rsidRDefault="00146D9D" w:rsidP="00146D9D">
      <w:pPr>
        <w:numPr>
          <w:ilvl w:val="0"/>
          <w:numId w:val="6"/>
        </w:numPr>
        <w:shd w:val="clear" w:color="auto" w:fill="FFFFFF"/>
        <w:spacing w:after="0" w:line="240" w:lineRule="auto"/>
        <w:ind w:left="426" w:hanging="426"/>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If you are in full-time education, to be entitled you must spend less than 21 hours in 'supervised study', and not doing a course described as full-time by the college or establishment providing it.</w:t>
      </w:r>
    </w:p>
    <w:p w14:paraId="7A6631B8" w14:textId="77777777" w:rsidR="00146D9D" w:rsidRPr="00146D9D" w:rsidRDefault="00146D9D" w:rsidP="00146D9D">
      <w:pPr>
        <w:shd w:val="clear" w:color="auto" w:fill="FFFFFF"/>
        <w:spacing w:after="0" w:line="240" w:lineRule="auto"/>
        <w:textAlignment w:val="baseline"/>
        <w:rPr>
          <w:rFonts w:ascii="Tahoma" w:eastAsia="Times New Roman" w:hAnsi="Tahoma" w:cs="Tahoma"/>
          <w:b/>
          <w:bCs/>
          <w:color w:val="0A2553"/>
          <w:sz w:val="28"/>
          <w:szCs w:val="28"/>
          <w:lang w:eastAsia="en-GB"/>
          <w14:ligatures w14:val="none"/>
        </w:rPr>
      </w:pPr>
      <w:r w:rsidRPr="00146D9D">
        <w:rPr>
          <w:rFonts w:ascii="Tahoma" w:eastAsia="Times New Roman" w:hAnsi="Tahoma" w:cs="Tahoma"/>
          <w:b/>
          <w:bCs/>
          <w:color w:val="0A2553"/>
          <w:sz w:val="28"/>
          <w:szCs w:val="28"/>
          <w:lang w:eastAsia="en-GB"/>
          <w14:ligatures w14:val="none"/>
        </w:rPr>
        <w:t xml:space="preserve">In addition, the person for whom you care must be claiming: </w:t>
      </w:r>
    </w:p>
    <w:p w14:paraId="3D8E4EF6" w14:textId="77777777" w:rsidR="00146D9D" w:rsidRPr="00146D9D" w:rsidRDefault="00146D9D" w:rsidP="00146D9D">
      <w:pPr>
        <w:numPr>
          <w:ilvl w:val="0"/>
          <w:numId w:val="7"/>
        </w:numPr>
        <w:shd w:val="clear" w:color="auto" w:fill="FFFFFF"/>
        <w:spacing w:after="0" w:line="240" w:lineRule="auto"/>
        <w:ind w:left="1134"/>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Attendance Allowance</w:t>
      </w:r>
    </w:p>
    <w:p w14:paraId="17781B98" w14:textId="77777777" w:rsidR="00146D9D" w:rsidRPr="00146D9D" w:rsidRDefault="00146D9D" w:rsidP="00146D9D">
      <w:pPr>
        <w:numPr>
          <w:ilvl w:val="0"/>
          <w:numId w:val="7"/>
        </w:numPr>
        <w:shd w:val="clear" w:color="auto" w:fill="FFFFFF"/>
        <w:spacing w:after="0" w:line="240" w:lineRule="auto"/>
        <w:ind w:left="1134"/>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Personal Independence Payment (PIP)</w:t>
      </w:r>
    </w:p>
    <w:p w14:paraId="75C76318" w14:textId="77777777" w:rsidR="00146D9D" w:rsidRPr="00146D9D" w:rsidRDefault="00146D9D" w:rsidP="00146D9D">
      <w:pPr>
        <w:numPr>
          <w:ilvl w:val="0"/>
          <w:numId w:val="7"/>
        </w:numPr>
        <w:shd w:val="clear" w:color="auto" w:fill="FFFFFF"/>
        <w:spacing w:after="0" w:line="240" w:lineRule="auto"/>
        <w:ind w:left="1134"/>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Constant Attendance Allowance at or above the normal maximum rate with an Industrial Injuries Disablement Benefit</w:t>
      </w:r>
    </w:p>
    <w:p w14:paraId="7D31777E" w14:textId="77777777" w:rsidR="00146D9D" w:rsidRPr="00146D9D" w:rsidRDefault="00146D9D" w:rsidP="00146D9D">
      <w:pPr>
        <w:numPr>
          <w:ilvl w:val="0"/>
          <w:numId w:val="7"/>
        </w:numPr>
        <w:shd w:val="clear" w:color="auto" w:fill="FFFFFF"/>
        <w:spacing w:after="0" w:line="240" w:lineRule="auto"/>
        <w:ind w:left="1134"/>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 xml:space="preserve">Industrial Injuries Disablement Benefit: </w:t>
      </w:r>
      <w:r w:rsidRPr="00146D9D">
        <w:rPr>
          <w:rFonts w:ascii="Tahoma" w:hAnsi="Tahoma" w:cs="Tahoma"/>
          <w:color w:val="0A2553"/>
          <w:sz w:val="28"/>
          <w:szCs w:val="28"/>
          <w14:ligatures w14:val="none"/>
        </w:rPr>
        <w:t xml:space="preserve">you might qualify for IIDB, if you became ill or are disabled because of an accident or disease either: </w:t>
      </w:r>
      <w:r w:rsidRPr="00146D9D">
        <w:rPr>
          <w:rFonts w:ascii="Tahoma" w:eastAsia="Times New Roman" w:hAnsi="Tahoma" w:cs="Tahoma"/>
          <w:color w:val="0A2553"/>
          <w:sz w:val="28"/>
          <w:szCs w:val="28"/>
          <w:lang w:eastAsia="en-GB"/>
          <w14:ligatures w14:val="none"/>
        </w:rPr>
        <w:t>at work or on an approved employment training scheme or course. The amount you may get depends on your individual circumstances.</w:t>
      </w:r>
    </w:p>
    <w:p w14:paraId="6DC20CA4" w14:textId="77777777" w:rsidR="00146D9D" w:rsidRPr="00146D9D" w:rsidRDefault="00146D9D" w:rsidP="00146D9D">
      <w:pPr>
        <w:numPr>
          <w:ilvl w:val="0"/>
          <w:numId w:val="7"/>
        </w:numPr>
        <w:shd w:val="clear" w:color="auto" w:fill="FFFFFF"/>
        <w:spacing w:after="0" w:line="240" w:lineRule="auto"/>
        <w:ind w:left="1134"/>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Constant Attendance Allowance at the basic (full day) rate with a War Disablement Pension.</w:t>
      </w:r>
    </w:p>
    <w:p w14:paraId="486BD0C3" w14:textId="77777777" w:rsidR="00146D9D" w:rsidRPr="00146D9D" w:rsidRDefault="00146D9D" w:rsidP="00146D9D">
      <w:pPr>
        <w:numPr>
          <w:ilvl w:val="0"/>
          <w:numId w:val="7"/>
        </w:numPr>
        <w:shd w:val="clear" w:color="auto" w:fill="FFFFFF"/>
        <w:spacing w:after="0" w:line="240" w:lineRule="auto"/>
        <w:ind w:left="1134"/>
        <w:contextualSpacing/>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Personal Independence Payment (Daily Living Component at either Standard or enhanced rate).</w:t>
      </w:r>
    </w:p>
    <w:p w14:paraId="6B3492F1" w14:textId="77777777" w:rsidR="00146D9D" w:rsidRPr="00146D9D" w:rsidRDefault="00146D9D" w:rsidP="00146D9D">
      <w:pPr>
        <w:shd w:val="clear" w:color="auto" w:fill="FFFFFF"/>
        <w:spacing w:after="0" w:line="240" w:lineRule="auto"/>
        <w:textAlignment w:val="baseline"/>
        <w:rPr>
          <w:rFonts w:ascii="Tahoma" w:eastAsia="Times New Roman" w:hAnsi="Tahoma" w:cs="Tahoma"/>
          <w:color w:val="0A2553"/>
          <w:sz w:val="28"/>
          <w:szCs w:val="28"/>
          <w:lang w:eastAsia="en-GB"/>
          <w14:ligatures w14:val="none"/>
        </w:rPr>
      </w:pPr>
      <w:r w:rsidRPr="00146D9D">
        <w:rPr>
          <w:rFonts w:ascii="Tahoma" w:eastAsia="Times New Roman" w:hAnsi="Tahoma" w:cs="Tahoma"/>
          <w:color w:val="0A2553"/>
          <w:sz w:val="28"/>
          <w:szCs w:val="28"/>
          <w:lang w:eastAsia="en-GB"/>
          <w14:ligatures w14:val="none"/>
        </w:rPr>
        <w:t>Even if you don't qualify for Carer's Allowance or the Carer's Element of Universal Credit you may be able to claim Carer’s Credit, where entitlement to the state pension can be built up by people caring 20 hours a week or more. For more information see </w:t>
      </w:r>
      <w:hyperlink r:id="rId34" w:tgtFrame="_blank" w:history="1">
        <w:r w:rsidRPr="00146D9D">
          <w:rPr>
            <w:rFonts w:ascii="Tahoma" w:eastAsia="Times New Roman" w:hAnsi="Tahoma" w:cs="Tahoma"/>
            <w:color w:val="0A2553"/>
            <w:sz w:val="28"/>
            <w:szCs w:val="28"/>
            <w:lang w:eastAsia="en-GB"/>
            <w14:ligatures w14:val="none"/>
          </w:rPr>
          <w:t>Carer’s credit</w:t>
        </w:r>
      </w:hyperlink>
      <w:r w:rsidRPr="00146D9D">
        <w:rPr>
          <w:rFonts w:ascii="Tahoma" w:eastAsia="Times New Roman" w:hAnsi="Tahoma" w:cs="Tahoma"/>
          <w:color w:val="0A2553"/>
          <w:sz w:val="28"/>
          <w:szCs w:val="28"/>
          <w:lang w:eastAsia="en-GB"/>
          <w14:ligatures w14:val="none"/>
        </w:rPr>
        <w:t>.</w:t>
      </w:r>
    </w:p>
    <w:p w14:paraId="5AF61A0A" w14:textId="77777777" w:rsidR="00146D9D" w:rsidRPr="00146D9D" w:rsidRDefault="00146D9D" w:rsidP="00146D9D">
      <w:pPr>
        <w:spacing w:after="0"/>
        <w:outlineLvl w:val="0"/>
        <w:rPr>
          <w:rFonts w:ascii="Tahoma" w:hAnsi="Tahoma" w:cs="Tahoma"/>
          <w:sz w:val="28"/>
          <w:szCs w:val="28"/>
          <w14:ligatures w14:val="none"/>
        </w:rPr>
      </w:pPr>
      <w:r w:rsidRPr="00146D9D">
        <w:rPr>
          <w:rFonts w:ascii="Tahoma" w:hAnsi="Tahoma" w:cs="Tahoma"/>
          <w:b/>
          <w:bCs/>
          <w:sz w:val="28"/>
          <w:szCs w:val="28"/>
          <w14:ligatures w14:val="none"/>
        </w:rPr>
        <w:t>Disability Grants</w:t>
      </w:r>
      <w:r w:rsidRPr="00146D9D">
        <w:rPr>
          <w:rFonts w:ascii="Tahoma" w:hAnsi="Tahoma" w:cs="Tahoma"/>
          <w:sz w:val="28"/>
          <w:szCs w:val="28"/>
          <w14:ligatures w14:val="none"/>
        </w:rPr>
        <w:t xml:space="preserve"> is a website that is available to those with disability or for a parent or carer of a Disabled child or adult to use to save time in finding Disability grants. The website provides details of charities and Trusts that provide funding towards the high cost of disability equipment, holidays, housing, days out.........in fact anything above and beyond the normal costs of everyday living.</w:t>
      </w:r>
    </w:p>
    <w:p w14:paraId="2E51E074" w14:textId="77777777" w:rsidR="00146D9D" w:rsidRPr="00146D9D" w:rsidRDefault="00146D9D" w:rsidP="00146D9D">
      <w:pPr>
        <w:spacing w:after="0"/>
        <w:outlineLvl w:val="0"/>
        <w:rPr>
          <w:rFonts w:ascii="Tahoma" w:hAnsi="Tahoma" w:cs="Tahoma"/>
          <w:color w:val="0563C1" w:themeColor="hyperlink"/>
          <w:sz w:val="28"/>
          <w:szCs w:val="28"/>
          <w:u w:val="single"/>
          <w14:ligatures w14:val="none"/>
        </w:rPr>
      </w:pPr>
      <w:r w:rsidRPr="00146D9D">
        <w:rPr>
          <w:rFonts w:ascii="Tahoma" w:hAnsi="Tahoma" w:cs="Tahoma"/>
          <w:sz w:val="28"/>
          <w:szCs w:val="28"/>
          <w14:ligatures w14:val="none"/>
        </w:rPr>
        <w:t xml:space="preserve"> </w:t>
      </w:r>
      <w:r w:rsidRPr="00146D9D">
        <w:rPr>
          <w:rFonts w:ascii="Tahoma" w:hAnsi="Tahoma" w:cs="Tahoma"/>
          <w:b/>
          <w:bCs/>
          <w:sz w:val="28"/>
          <w:szCs w:val="28"/>
          <w14:ligatures w14:val="none"/>
        </w:rPr>
        <w:t>Click:</w:t>
      </w:r>
      <w:r w:rsidRPr="00146D9D">
        <w:rPr>
          <w:rFonts w:ascii="Tahoma" w:hAnsi="Tahoma" w:cs="Tahoma"/>
          <w:sz w:val="28"/>
          <w:szCs w:val="28"/>
          <w14:ligatures w14:val="none"/>
        </w:rPr>
        <w:t xml:space="preserve"> </w:t>
      </w:r>
      <w:hyperlink r:id="rId35">
        <w:r w:rsidRPr="00146D9D">
          <w:rPr>
            <w:rFonts w:ascii="Tahoma" w:hAnsi="Tahoma" w:cs="Tahoma"/>
            <w:color w:val="0563C1" w:themeColor="hyperlink"/>
            <w:sz w:val="28"/>
            <w:szCs w:val="28"/>
            <w:u w:val="single"/>
            <w14:ligatures w14:val="none"/>
          </w:rPr>
          <w:t>Grants for Families</w:t>
        </w:r>
      </w:hyperlink>
      <w:r w:rsidRPr="00146D9D">
        <w:rPr>
          <w:rFonts w:ascii="Tahoma" w:hAnsi="Tahoma" w:cs="Tahoma"/>
          <w:color w:val="0563C1" w:themeColor="hyperlink"/>
          <w:sz w:val="28"/>
          <w:szCs w:val="28"/>
          <w:u w:val="single"/>
          <w14:ligatures w14:val="none"/>
        </w:rPr>
        <w:t xml:space="preserve"> </w:t>
      </w:r>
    </w:p>
    <w:p w14:paraId="3DCBDF71" w14:textId="77777777" w:rsidR="00146D9D" w:rsidRDefault="00146D9D" w:rsidP="00146D9D">
      <w:pPr>
        <w:rPr>
          <w:rFonts w:ascii="Segoe UI" w:eastAsia="Segoe UI" w:hAnsi="Segoe UI" w:cs="Segoe UI"/>
          <w:color w:val="000000" w:themeColor="text1"/>
          <w:sz w:val="18"/>
          <w:szCs w:val="18"/>
        </w:rPr>
      </w:pPr>
    </w:p>
    <w:sectPr w:rsidR="00146D9D" w:rsidSect="00244FCB">
      <w:footerReference w:type="default" r:id="rId3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43657" w14:textId="77777777" w:rsidR="004F5B6A" w:rsidRDefault="004F5B6A" w:rsidP="00244FCB">
      <w:pPr>
        <w:spacing w:after="0" w:line="240" w:lineRule="auto"/>
      </w:pPr>
      <w:r>
        <w:separator/>
      </w:r>
    </w:p>
  </w:endnote>
  <w:endnote w:type="continuationSeparator" w:id="0">
    <w:p w14:paraId="6176B2AF" w14:textId="77777777" w:rsidR="004F5B6A" w:rsidRDefault="004F5B6A" w:rsidP="0024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226340"/>
      <w:docPartObj>
        <w:docPartGallery w:val="Page Numbers (Bottom of Page)"/>
        <w:docPartUnique/>
      </w:docPartObj>
    </w:sdtPr>
    <w:sdtEndPr>
      <w:rPr>
        <w:noProof/>
      </w:rPr>
    </w:sdtEndPr>
    <w:sdtContent>
      <w:p w14:paraId="54505F88" w14:textId="5E4338B2" w:rsidR="00244FCB" w:rsidRDefault="00244F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95B881" w14:textId="77777777" w:rsidR="00244FCB" w:rsidRDefault="00244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B74AB" w14:textId="77777777" w:rsidR="004F5B6A" w:rsidRDefault="004F5B6A" w:rsidP="00244FCB">
      <w:pPr>
        <w:spacing w:after="0" w:line="240" w:lineRule="auto"/>
      </w:pPr>
      <w:r>
        <w:separator/>
      </w:r>
    </w:p>
  </w:footnote>
  <w:footnote w:type="continuationSeparator" w:id="0">
    <w:p w14:paraId="271B94CF" w14:textId="77777777" w:rsidR="004F5B6A" w:rsidRDefault="004F5B6A" w:rsidP="00244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81F4E"/>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6D4B59"/>
    <w:multiLevelType w:val="hybridMultilevel"/>
    <w:tmpl w:val="CC7E8760"/>
    <w:lvl w:ilvl="0" w:tplc="9EBE88C0">
      <w:start w:val="1"/>
      <w:numFmt w:val="decimal"/>
      <w:lvlText w:val="%1."/>
      <w:lvlJc w:val="left"/>
      <w:pPr>
        <w:ind w:left="1440" w:hanging="360"/>
      </w:pPr>
      <w:rPr>
        <w:rFonts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8C64196"/>
    <w:multiLevelType w:val="hybridMultilevel"/>
    <w:tmpl w:val="027251D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41AC36D0"/>
    <w:multiLevelType w:val="hybridMultilevel"/>
    <w:tmpl w:val="CE9C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845DD5"/>
    <w:multiLevelType w:val="hybridMultilevel"/>
    <w:tmpl w:val="BF40B2D8"/>
    <w:lvl w:ilvl="0" w:tplc="9EBE88C0">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5E6064A2"/>
    <w:multiLevelType w:val="hybridMultilevel"/>
    <w:tmpl w:val="C44648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1832863"/>
    <w:multiLevelType w:val="hybridMultilevel"/>
    <w:tmpl w:val="78D4DA9E"/>
    <w:lvl w:ilvl="0" w:tplc="F014D00C">
      <w:start w:val="1"/>
      <w:numFmt w:val="decimal"/>
      <w:lvlText w:val="%1."/>
      <w:lvlJc w:val="left"/>
      <w:pPr>
        <w:ind w:left="360" w:hanging="360"/>
      </w:pPr>
      <w:rPr>
        <w:rFonts w:cs="Arial"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793F4673"/>
    <w:multiLevelType w:val="hybridMultilevel"/>
    <w:tmpl w:val="E1F6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045252">
    <w:abstractNumId w:val="4"/>
  </w:num>
  <w:num w:numId="2" w16cid:durableId="742945455">
    <w:abstractNumId w:val="1"/>
  </w:num>
  <w:num w:numId="3" w16cid:durableId="1933121693">
    <w:abstractNumId w:val="8"/>
  </w:num>
  <w:num w:numId="4" w16cid:durableId="1986541727">
    <w:abstractNumId w:val="7"/>
  </w:num>
  <w:num w:numId="5" w16cid:durableId="2003119285">
    <w:abstractNumId w:val="2"/>
  </w:num>
  <w:num w:numId="6" w16cid:durableId="1287003463">
    <w:abstractNumId w:val="6"/>
  </w:num>
  <w:num w:numId="7" w16cid:durableId="1711416262">
    <w:abstractNumId w:val="3"/>
  </w:num>
  <w:num w:numId="8" w16cid:durableId="1033119148">
    <w:abstractNumId w:val="0"/>
  </w:num>
  <w:num w:numId="9" w16cid:durableId="61695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CB"/>
    <w:rsid w:val="00146D9D"/>
    <w:rsid w:val="00244FCB"/>
    <w:rsid w:val="00332534"/>
    <w:rsid w:val="004F5B6A"/>
    <w:rsid w:val="00513969"/>
    <w:rsid w:val="007B2F2C"/>
    <w:rsid w:val="009B65D4"/>
    <w:rsid w:val="00AA7D2F"/>
    <w:rsid w:val="00B7422D"/>
    <w:rsid w:val="00C74BD4"/>
    <w:rsid w:val="00E21B47"/>
    <w:rsid w:val="00E97052"/>
    <w:rsid w:val="00EF6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102EB"/>
  <w15:chartTrackingRefBased/>
  <w15:docId w15:val="{4FE6347D-9720-4148-9784-36FEE7BE6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CB"/>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244FCB"/>
    <w:rPr>
      <w:color w:val="0563C1" w:themeColor="hyperlink"/>
      <w:u w:val="single"/>
    </w:rPr>
  </w:style>
  <w:style w:type="paragraph" w:customStyle="1" w:styleId="Default">
    <w:name w:val="Default"/>
    <w:rsid w:val="00244FCB"/>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244F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44FCB"/>
    <w:rPr>
      <w:b/>
      <w:bCs/>
    </w:rPr>
  </w:style>
  <w:style w:type="paragraph" w:styleId="ListParagraph">
    <w:name w:val="List Paragraph"/>
    <w:basedOn w:val="Normal"/>
    <w:uiPriority w:val="34"/>
    <w:qFormat/>
    <w:rsid w:val="00244FCB"/>
    <w:pPr>
      <w:ind w:left="720"/>
      <w:contextualSpacing/>
    </w:pPr>
  </w:style>
  <w:style w:type="character" w:customStyle="1" w:styleId="normaltextrun">
    <w:name w:val="normaltextrun"/>
    <w:basedOn w:val="DefaultParagraphFont"/>
    <w:uiPriority w:val="1"/>
    <w:rsid w:val="00244FCB"/>
  </w:style>
  <w:style w:type="character" w:customStyle="1" w:styleId="eop">
    <w:name w:val="eop"/>
    <w:basedOn w:val="DefaultParagraphFont"/>
    <w:uiPriority w:val="1"/>
    <w:rsid w:val="00244FCB"/>
  </w:style>
  <w:style w:type="paragraph" w:styleId="Header">
    <w:name w:val="header"/>
    <w:basedOn w:val="Normal"/>
    <w:link w:val="HeaderChar"/>
    <w:uiPriority w:val="99"/>
    <w:unhideWhenUsed/>
    <w:rsid w:val="00244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FCB"/>
    <w:rPr>
      <w:kern w:val="0"/>
    </w:rPr>
  </w:style>
  <w:style w:type="paragraph" w:styleId="Footer">
    <w:name w:val="footer"/>
    <w:basedOn w:val="Normal"/>
    <w:link w:val="FooterChar"/>
    <w:uiPriority w:val="99"/>
    <w:unhideWhenUsed/>
    <w:rsid w:val="00244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FCB"/>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pip/how-to-claim" TargetMode="External"/><Relationship Id="rId18" Type="http://schemas.openxmlformats.org/officeDocument/2006/relationships/hyperlink" Target="mailto:info@ageuksouthampton.org.uk" TargetMode="External"/><Relationship Id="rId26" Type="http://schemas.openxmlformats.org/officeDocument/2006/relationships/hyperlink" Target="http://www.carersinsouthampton.co.uk/Pages/Category/sitting-services" TargetMode="External"/><Relationship Id="rId21" Type="http://schemas.openxmlformats.org/officeDocument/2006/relationships/hyperlink" Target="https://www.caraway.uk.com/resources/memory-cafes/" TargetMode="External"/><Relationship Id="rId34" Type="http://schemas.openxmlformats.org/officeDocument/2006/relationships/hyperlink" Target="https://www.entitledto.co.uk/help/Carers-Credit" TargetMode="External"/><Relationship Id="rId7" Type="http://schemas.openxmlformats.org/officeDocument/2006/relationships/image" Target="media/image1.jpg"/><Relationship Id="rId12" Type="http://schemas.openxmlformats.org/officeDocument/2006/relationships/hyperlink" Target="https://www.gov.uk/government/publications/disability-living-allowance-for-children-claim-form" TargetMode="External"/><Relationship Id="rId17" Type="http://schemas.openxmlformats.org/officeDocument/2006/relationships/hyperlink" Target="http://www.sciagroup.co.uk" TargetMode="External"/><Relationship Id="rId25" Type="http://schemas.openxmlformats.org/officeDocument/2006/relationships/hyperlink" Target="https://www.solinked.org.uk/community_services/southampton-day-services" TargetMode="External"/><Relationship Id="rId33" Type="http://schemas.openxmlformats.org/officeDocument/2006/relationships/hyperlink" Target="https://www.entitledto.co.uk/help/Carers-allowance-work-related-cost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hello@sciagroup.co.uk" TargetMode="External"/><Relationship Id="rId20" Type="http://schemas.openxmlformats.org/officeDocument/2006/relationships/hyperlink" Target="https://www.solentmedicalservices.co.uk/_files/ugd/a6316f_6d5b596ad3e04d47921c179f73f27ac8.pdf?index=true" TargetMode="External"/><Relationship Id="rId29" Type="http://schemas.openxmlformats.org/officeDocument/2006/relationships/hyperlink" Target="http://www.helpinghandshomecare.co.uk/our-locations/southampton/?Jobboard=google&amp;c=ppc_Brand%20-%20Location_Helping%20Hands%20-%20Southampton&amp;infinity=ict2~net~gaw~cmp~Brand%20-%20Location~ag~Helping%20Hands%20-%20Southampton~ar~461545428670~kw~helping%20hands%20southampton~mt~p&amp;gclid=Cj0KCQiA1ZGcBhCoARIsAGQ0kkoePEzn5fOlYxeiO8GxYe5tXjHqXqCIzctPihOKIJnWT7wN_bsUt7saAkZVEALw_wc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d.southampton.gov.uk/kb5/southampton/directory/ast.page" TargetMode="External"/><Relationship Id="rId24" Type="http://schemas.openxmlformats.org/officeDocument/2006/relationships/hyperlink" Target="http://www.independentage.org/get-advice/arranginghomecare" TargetMode="External"/><Relationship Id="rId32" Type="http://schemas.openxmlformats.org/officeDocument/2006/relationships/hyperlink" Target="https://www.carersinsouthampton.co.uk/carers-assessments?fbclid=IwAR34iJO7hfvNI-XiRElzejguHraiEOL2HCWK0ogLScdImJkqKambf--VtGY"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v.uk/attendance-allowance" TargetMode="External"/><Relationship Id="rId23" Type="http://schemas.openxmlformats.org/officeDocument/2006/relationships/hyperlink" Target="https://www.caraway.uk.com/contact/" TargetMode="External"/><Relationship Id="rId28" Type="http://schemas.openxmlformats.org/officeDocument/2006/relationships/hyperlink" Target="tel:01865638040" TargetMode="External"/><Relationship Id="rId36" Type="http://schemas.openxmlformats.org/officeDocument/2006/relationships/footer" Target="footer1.xml"/><Relationship Id="rId10" Type="http://schemas.openxmlformats.org/officeDocument/2006/relationships/hyperlink" Target="mailto:dutynavigators@spectrumcil.co.uk" TargetMode="External"/><Relationship Id="rId19" Type="http://schemas.openxmlformats.org/officeDocument/2006/relationships/hyperlink" Target="mailto:advice@independentage.org" TargetMode="External"/><Relationship Id="rId31" Type="http://schemas.openxmlformats.org/officeDocument/2006/relationships/hyperlink" Target="https://www.independentage.org/get-advice/managing-my-affairs-if-i-become-ill" TargetMode="External"/><Relationship Id="rId4" Type="http://schemas.openxmlformats.org/officeDocument/2006/relationships/webSettings" Target="webSettings.xml"/><Relationship Id="rId9" Type="http://schemas.openxmlformats.org/officeDocument/2006/relationships/hyperlink" Target="https://solinked.org.uk/" TargetMode="External"/><Relationship Id="rId14" Type="http://schemas.openxmlformats.org/officeDocument/2006/relationships/hyperlink" Target="https://www.gov.uk/disability-living-allowance-children" TargetMode="External"/><Relationship Id="rId22" Type="http://schemas.openxmlformats.org/officeDocument/2006/relationships/hyperlink" Target="https://www.caraway.uk.com/whats-on/community-events/" TargetMode="External"/><Relationship Id="rId27" Type="http://schemas.openxmlformats.org/officeDocument/2006/relationships/hyperlink" Target="https://www.trustedcare.co.uk/care/home-care-in-southampton" TargetMode="External"/><Relationship Id="rId30" Type="http://schemas.openxmlformats.org/officeDocument/2006/relationships/hyperlink" Target="tel:023" TargetMode="External"/><Relationship Id="rId35" Type="http://schemas.openxmlformats.org/officeDocument/2006/relationships/hyperlink" Target="https://www.disability-grants.org/grants-for-families.html" TargetMode="External"/><Relationship Id="rId8" Type="http://schemas.openxmlformats.org/officeDocument/2006/relationships/hyperlink" Target="mailto:solinked@southamptonvs.org.uk"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3084</Words>
  <Characters>17582</Characters>
  <Application>Microsoft Office Word</Application>
  <DocSecurity>0</DocSecurity>
  <Lines>146</Lines>
  <Paragraphs>41</Paragraphs>
  <ScaleCrop>false</ScaleCrop>
  <Company/>
  <LinksUpToDate>false</LinksUpToDate>
  <CharactersWithSpaces>20625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5</cp:revision>
  <dcterms:created xsi:type="dcterms:W3CDTF">2024-09-07T09:49:00Z</dcterms:created>
  <dcterms:modified xsi:type="dcterms:W3CDTF">2025-10-23T11:28:00Z</dcterms:modified>
</cp:coreProperties>
</file>